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AFC49" w14:textId="0705D2C3" w:rsidR="004E7302" w:rsidRPr="004E7302" w:rsidRDefault="004E7302" w:rsidP="004E7302">
      <w:pPr>
        <w:pStyle w:val="Sinespaciado"/>
        <w:jc w:val="both"/>
        <w:rPr>
          <w:b/>
          <w:bCs/>
          <w:sz w:val="40"/>
          <w:szCs w:val="40"/>
        </w:rPr>
      </w:pPr>
      <w:r w:rsidRPr="004E7302">
        <w:rPr>
          <w:b/>
          <w:bCs/>
          <w:sz w:val="40"/>
          <w:szCs w:val="40"/>
        </w:rPr>
        <w:t>La importancia de la alegría en la educación</w:t>
      </w:r>
      <w:r>
        <w:rPr>
          <w:b/>
          <w:bCs/>
          <w:sz w:val="40"/>
          <w:szCs w:val="40"/>
        </w:rPr>
        <w:t>.</w:t>
      </w:r>
    </w:p>
    <w:p w14:paraId="5FDD6E69" w14:textId="77777777" w:rsidR="004E7302" w:rsidRPr="004E7302" w:rsidRDefault="004E7302" w:rsidP="004E7302">
      <w:pPr>
        <w:pStyle w:val="Sinespaciado"/>
        <w:jc w:val="both"/>
      </w:pPr>
      <w:r w:rsidRPr="004E7302">
        <w:t>Alegría lo más que se pueda. ¡Y más en el aula!</w:t>
      </w:r>
    </w:p>
    <w:p w14:paraId="4CE18F94" w14:textId="51ADB637" w:rsidR="004E7302" w:rsidRPr="004E7302" w:rsidRDefault="004E7302" w:rsidP="004E7302">
      <w:pPr>
        <w:pStyle w:val="Sinespaciado"/>
        <w:jc w:val="both"/>
      </w:pPr>
      <w:r w:rsidRPr="004E7302">
        <w:drawing>
          <wp:inline distT="0" distB="0" distL="0" distR="0" wp14:anchorId="1A5A4D9D" wp14:editId="48C7CB70">
            <wp:extent cx="809625" cy="809625"/>
            <wp:effectExtent l="0" t="0" r="9525" b="9525"/>
            <wp:docPr id="1853511452" name="Imagen 14" descr="Laura Le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aura Lewi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14:paraId="044E0E04" w14:textId="33D465A6" w:rsidR="004E7302" w:rsidRPr="004E7302" w:rsidRDefault="004E7302" w:rsidP="004E7302">
      <w:pPr>
        <w:pStyle w:val="Sinespaciado"/>
        <w:jc w:val="both"/>
      </w:pPr>
      <w:r w:rsidRPr="004E7302">
        <w:t>Por</w:t>
      </w:r>
      <w:r w:rsidR="00BD02D4">
        <w:t xml:space="preserve"> </w:t>
      </w:r>
      <w:hyperlink r:id="rId5" w:history="1">
        <w:r w:rsidRPr="004E7302">
          <w:rPr>
            <w:rStyle w:val="Hipervnculo"/>
          </w:rPr>
          <w:t>Laura Lewin</w:t>
        </w:r>
      </w:hyperlink>
    </w:p>
    <w:p w14:paraId="417C5C7C" w14:textId="0AD5ADAF" w:rsidR="004E7302" w:rsidRDefault="004E7302" w:rsidP="004E7302">
      <w:pPr>
        <w:pStyle w:val="Sinespaciado"/>
        <w:jc w:val="both"/>
      </w:pPr>
      <w:r w:rsidRPr="004E7302">
        <w:t xml:space="preserve">27 May, 2024 01:00 a.m. </w:t>
      </w:r>
    </w:p>
    <w:p w14:paraId="147FD6AA" w14:textId="77777777" w:rsidR="004E7302" w:rsidRPr="004E7302" w:rsidRDefault="004E7302" w:rsidP="004E7302">
      <w:pPr>
        <w:pStyle w:val="Sinespaciado"/>
        <w:jc w:val="both"/>
      </w:pPr>
    </w:p>
    <w:p w14:paraId="7F725D24" w14:textId="2ADCEDE2" w:rsidR="004E7302" w:rsidRDefault="004E7302" w:rsidP="004E7302">
      <w:pPr>
        <w:pStyle w:val="Sinespaciado"/>
        <w:jc w:val="both"/>
        <w:rPr>
          <w:b/>
          <w:bCs/>
          <w:sz w:val="24"/>
          <w:szCs w:val="24"/>
        </w:rPr>
      </w:pPr>
      <w:r w:rsidRPr="004E7302">
        <w:rPr>
          <w:b/>
          <w:bCs/>
          <w:sz w:val="24"/>
          <w:szCs w:val="24"/>
        </w:rPr>
        <w:t>La alegría es un ingrediente vital en cualquier entorno educativo</w:t>
      </w:r>
      <w:r>
        <w:rPr>
          <w:b/>
          <w:bCs/>
          <w:sz w:val="24"/>
          <w:szCs w:val="24"/>
        </w:rPr>
        <w:t>.</w:t>
      </w:r>
    </w:p>
    <w:p w14:paraId="7AC358C5" w14:textId="77777777" w:rsidR="004E7302" w:rsidRPr="004E7302" w:rsidRDefault="004E7302" w:rsidP="004E7302">
      <w:pPr>
        <w:pStyle w:val="Sinespaciado"/>
        <w:jc w:val="both"/>
        <w:rPr>
          <w:b/>
          <w:bCs/>
          <w:sz w:val="24"/>
          <w:szCs w:val="24"/>
        </w:rPr>
      </w:pPr>
    </w:p>
    <w:p w14:paraId="616C28CF" w14:textId="77777777" w:rsidR="004E7302" w:rsidRPr="004E7302" w:rsidRDefault="004E7302" w:rsidP="004E7302">
      <w:pPr>
        <w:pStyle w:val="Sinespaciado"/>
        <w:jc w:val="both"/>
      </w:pPr>
      <w:r w:rsidRPr="004E7302">
        <w:t>En una ocasión, me encontraba dictando talleres a docentes de una escuela confesional. Durante el intervalo entre un taller y otro, y mientras caminaba por un pasillo, me crucé con una religiosa que me sonrió, y yo le sonreí.</w:t>
      </w:r>
    </w:p>
    <w:p w14:paraId="000045F4" w14:textId="28B2F9E0" w:rsidR="004E7302" w:rsidRPr="004E7302" w:rsidRDefault="004E7302" w:rsidP="004E7302">
      <w:pPr>
        <w:pStyle w:val="Sinespaciado"/>
        <w:jc w:val="both"/>
        <w:rPr>
          <w:color w:val="0563C1" w:themeColor="hyperlink"/>
          <w:u w:val="single"/>
        </w:rPr>
      </w:pPr>
      <w:hyperlink r:id="rId6" w:tgtFrame="_blank" w:history="1"/>
    </w:p>
    <w:p w14:paraId="2588483B" w14:textId="77777777" w:rsidR="004E7302" w:rsidRDefault="004E7302" w:rsidP="004E7302">
      <w:pPr>
        <w:pStyle w:val="Sinespaciado"/>
        <w:jc w:val="both"/>
      </w:pPr>
      <w:r w:rsidRPr="004E7302">
        <w:t>Poco después, me crucé con otra religiosa, quien también me regaló una sonrisa especial y contagiosa. Es difícil de explicar, era diferente. Y no solo ellas dos, ¡todas sonreían de manera genuina y radiante! Al regresar al salón de conferencias, compartí con la persona que me había convocado mi impresión sobre las sonrisas en esa escuela, y su respuesta me fascinó. Me explicaron que el lema de esa congregación, el de las Hermanas Canossianas, es </w:t>
      </w:r>
      <w:r w:rsidRPr="004E7302">
        <w:rPr>
          <w:b/>
          <w:bCs/>
        </w:rPr>
        <w:t>“Alegría, lo más que se pueda”</w:t>
      </w:r>
      <w:r w:rsidRPr="004E7302">
        <w:t>. Fue entonces cuando comprendí.</w:t>
      </w:r>
    </w:p>
    <w:p w14:paraId="0544956F" w14:textId="77777777" w:rsidR="004E7302" w:rsidRPr="004E7302" w:rsidRDefault="004E7302" w:rsidP="004E7302">
      <w:pPr>
        <w:pStyle w:val="Sinespaciado"/>
        <w:jc w:val="both"/>
      </w:pPr>
    </w:p>
    <w:p w14:paraId="7847C7D0" w14:textId="77777777" w:rsidR="004E7302" w:rsidRPr="004E7302" w:rsidRDefault="004E7302" w:rsidP="004E7302">
      <w:pPr>
        <w:pStyle w:val="Sinespaciado"/>
        <w:jc w:val="both"/>
      </w:pPr>
      <w:r w:rsidRPr="004E7302">
        <w:t>La </w:t>
      </w:r>
      <w:r w:rsidRPr="004E7302">
        <w:rPr>
          <w:b/>
          <w:bCs/>
        </w:rPr>
        <w:t>alegría </w:t>
      </w:r>
      <w:r w:rsidRPr="004E7302">
        <w:t>es un ingrediente vital en cualquier entorno educativo. Desde los primeros momentos de nuestras vidas, comenzamos a aprender del mundo que nos rodea, y una de las formas más poderosas de enseñanza es a través del ejemplo. Nosotros, como seres humanos, somos criaturas imitativas por naturaleza.</w:t>
      </w:r>
    </w:p>
    <w:p w14:paraId="5BE6C504" w14:textId="166357EA" w:rsidR="004E7302" w:rsidRPr="004E7302" w:rsidRDefault="004E7302" w:rsidP="004E7302">
      <w:pPr>
        <w:pStyle w:val="Sinespaciado"/>
        <w:jc w:val="both"/>
        <w:rPr>
          <w:color w:val="0563C1" w:themeColor="hyperlink"/>
          <w:u w:val="single"/>
        </w:rPr>
      </w:pPr>
      <w:hyperlink r:id="rId7" w:tgtFrame="_blank" w:history="1"/>
    </w:p>
    <w:p w14:paraId="3F21038B" w14:textId="77777777" w:rsidR="004E7302" w:rsidRPr="004E7302" w:rsidRDefault="004E7302" w:rsidP="004E7302">
      <w:pPr>
        <w:pStyle w:val="Sinespaciado"/>
        <w:jc w:val="both"/>
      </w:pPr>
      <w:r w:rsidRPr="004E7302">
        <w:t>La anécdota del encuentro con las Hermanas Canossianas resalta precisamente esta idea. La sonrisa brillante y contagiosa que compartieron dejó una impresión duradera.</w:t>
      </w:r>
    </w:p>
    <w:p w14:paraId="7091C435" w14:textId="77777777" w:rsidR="004E7302" w:rsidRPr="004E7302" w:rsidRDefault="004E7302" w:rsidP="004E7302">
      <w:pPr>
        <w:pStyle w:val="Sinespaciado"/>
        <w:jc w:val="both"/>
      </w:pPr>
      <w:r w:rsidRPr="004E7302">
        <w:t>Numerosos estudios respaldan la idea de que nuestras </w:t>
      </w:r>
      <w:r w:rsidRPr="004E7302">
        <w:rPr>
          <w:b/>
          <w:bCs/>
        </w:rPr>
        <w:t>emociones</w:t>
      </w:r>
      <w:r w:rsidRPr="004E7302">
        <w:t> son contagiosas, y esto es especialmente cierto en un entorno de aprendizaje. Cuando un </w:t>
      </w:r>
      <w:r w:rsidRPr="004E7302">
        <w:rPr>
          <w:b/>
          <w:bCs/>
        </w:rPr>
        <w:t>docente </w:t>
      </w:r>
      <w:r w:rsidRPr="004E7302">
        <w:t>irradia alegría y entusiasmo,</w:t>
      </w:r>
      <w:r w:rsidRPr="004E7302">
        <w:rPr>
          <w:b/>
          <w:bCs/>
        </w:rPr>
        <w:t> los estudiantes son más propensos a sentirse motivados y comprometidos con el proceso de aprendizaje</w:t>
      </w:r>
      <w:r w:rsidRPr="004E7302">
        <w:t>. Una sonrisa genuina puede desencadenar una reacción en cadena de emociones positivas en el aula, creando un ambiente propicio para el aprendizaje y la creatividad.</w:t>
      </w:r>
    </w:p>
    <w:p w14:paraId="5CFD323A" w14:textId="77777777" w:rsidR="004E7302" w:rsidRPr="004E7302" w:rsidRDefault="004E7302" w:rsidP="004E7302">
      <w:pPr>
        <w:pStyle w:val="Sinespaciado"/>
        <w:jc w:val="both"/>
      </w:pPr>
      <w:r w:rsidRPr="004E7302">
        <w:t>Pero el impacto de la alegría va más allá de simplemente mejorar el estado de ánimo de los estudiantes. La ciencia nos dice que una sonrisa genuina no solo afecta nuestras emociones, sino también nuestro cerebro. Cuando sonreímos, se liberan neurotransmisores como la dopamina, la serotonina y las endorfinas, conocidas como las “hormonas de la felicidad”. Estas sustancias químicas no solo nos hacen sentir bien en el momento, sino que también promueven la claridad mental, la concentración y la memoria, lo que facilita el proceso de aprendizaje.</w:t>
      </w:r>
    </w:p>
    <w:p w14:paraId="787CC2B1" w14:textId="33257DC5" w:rsidR="004E7302" w:rsidRDefault="004E7302" w:rsidP="004E7302">
      <w:pPr>
        <w:pStyle w:val="Sinespaciado"/>
        <w:jc w:val="both"/>
      </w:pPr>
      <w:r w:rsidRPr="004E7302">
        <w:t>Con alegría y entusiasmo, los estudiantes son más propensos a sentirse motivados y comprometidos con el proceso de aprendizaje</w:t>
      </w:r>
      <w:r>
        <w:t>.</w:t>
      </w:r>
    </w:p>
    <w:p w14:paraId="5A7BA4A9" w14:textId="77777777" w:rsidR="004E7302" w:rsidRPr="004E7302" w:rsidRDefault="004E7302" w:rsidP="004E7302">
      <w:pPr>
        <w:pStyle w:val="Sinespaciado"/>
        <w:jc w:val="both"/>
      </w:pPr>
    </w:p>
    <w:p w14:paraId="65460885" w14:textId="77777777" w:rsidR="004E7302" w:rsidRPr="004E7302" w:rsidRDefault="004E7302" w:rsidP="004E7302">
      <w:pPr>
        <w:pStyle w:val="Sinespaciado"/>
        <w:jc w:val="both"/>
      </w:pPr>
      <w:r w:rsidRPr="004E7302">
        <w:t xml:space="preserve">Además, la alegría y la positividad tienen un impacto profundo en nuestra postura y en cómo nos relacionamos con el mundo que nos rodea. Cuando estamos alegres, tendemos a adoptar una postura más abierta y relajada, lo que además de ser beneficioso para nuestra salud física, también </w:t>
      </w:r>
      <w:r w:rsidRPr="004E7302">
        <w:lastRenderedPageBreak/>
        <w:t>comunica confianza y apertura a los demás. No nos olvidemos de que cómo nos mostramos, envía un mensaje poderoso acerca de cómo nos sentimos.</w:t>
      </w:r>
    </w:p>
    <w:p w14:paraId="4AC1B8D9" w14:textId="77777777" w:rsidR="004E7302" w:rsidRDefault="004E7302" w:rsidP="004E7302">
      <w:pPr>
        <w:pStyle w:val="Sinespaciado"/>
        <w:jc w:val="both"/>
      </w:pPr>
      <w:r w:rsidRPr="004E7302">
        <w:t>Numerosos estudios han demostrado que cuando las estudiantes adoptan ‘un cuerpo triste’, es decir, una postura cerrada o encorvada, son más propensas a tener una perspectiva más pesimista. Por ejemplo, en cierto experimento, se vio que los estudiantes con posturas de ‘cuerpo triste’ en un examen, a menudo encontraban las consignas más desafiantes y complicadas, lo que puede inducir al pensamiento rumiante de duda y dificultad: “no me va a salir, no me va salir”.</w:t>
      </w:r>
    </w:p>
    <w:p w14:paraId="31F73C14" w14:textId="77777777" w:rsidR="004E7302" w:rsidRPr="004E7302" w:rsidRDefault="004E7302" w:rsidP="004E7302">
      <w:pPr>
        <w:pStyle w:val="Sinespaciado"/>
        <w:jc w:val="both"/>
      </w:pPr>
    </w:p>
    <w:p w14:paraId="04DD3135" w14:textId="77777777" w:rsidR="004E7302" w:rsidRPr="004E7302" w:rsidRDefault="004E7302" w:rsidP="004E7302">
      <w:pPr>
        <w:pStyle w:val="Sinespaciado"/>
        <w:jc w:val="both"/>
      </w:pPr>
      <w:r w:rsidRPr="004E7302">
        <w:t>Por el contrario, una postura erguida y abierta está asociada con sentimientos de confianza y positividad. De hecho, investigaciones recientes han mostrado que adoptar una ‘postura de poder’ o una ‘postura de superhéroe’ (de pie, con las manos en las caderas, el pecho hacia adelante y los hombros hacia atrás) puede causar cambios temporales en la química del cuerpo. Estas posturas se han asociado con un aumento en los niveles de testosterona, que está vinculada a la sensación de confianza y dominio, y una disminución en el cortisol, una hormona relacionada con el estrés.</w:t>
      </w:r>
    </w:p>
    <w:p w14:paraId="34B55F99" w14:textId="14B3FDA9" w:rsidR="004E7302" w:rsidRDefault="004E7302" w:rsidP="004E7302">
      <w:pPr>
        <w:pStyle w:val="Sinespaciado"/>
        <w:jc w:val="both"/>
      </w:pPr>
      <w:r w:rsidRPr="004E7302">
        <w:t xml:space="preserve">Los estudiantes adoptan posturas basadas en la empatía corporal y mental, un fenómeno donde imitan inconscientemente las posturas de sus compañeros o docentes. Es aquí donde la figura del docente adquiere una relevancia especial. Un maestro que irradia alegría y positividad no solo modela una postura corporal abierta y </w:t>
      </w:r>
      <w:r w:rsidRPr="004E7302">
        <w:t>confiada,</w:t>
      </w:r>
      <w:r w:rsidRPr="004E7302">
        <w:t xml:space="preserve"> sino que además influye en el estado de ánimo de los estudiantes.</w:t>
      </w:r>
    </w:p>
    <w:p w14:paraId="55450460" w14:textId="77777777" w:rsidR="004E7302" w:rsidRPr="004E7302" w:rsidRDefault="004E7302" w:rsidP="004E7302">
      <w:pPr>
        <w:pStyle w:val="Sinespaciado"/>
        <w:jc w:val="both"/>
      </w:pPr>
    </w:p>
    <w:p w14:paraId="2D2143E7" w14:textId="77777777" w:rsidR="004E7302" w:rsidRDefault="004E7302" w:rsidP="004E7302">
      <w:pPr>
        <w:pStyle w:val="Sinespaciado"/>
        <w:jc w:val="both"/>
      </w:pPr>
      <w:r w:rsidRPr="004E7302">
        <w:t>La importancia de la alegría en el aula va más allá de simplemente crear un ambiente agradable. La investigación muestra que los estudiantes que experimentan emociones positivas tienen un mejor rendimiento académico, son más creativos y tienen una mayor resiliencia frente a los desafíos.</w:t>
      </w:r>
    </w:p>
    <w:p w14:paraId="660D00A1" w14:textId="77777777" w:rsidR="004E7302" w:rsidRPr="004E7302" w:rsidRDefault="004E7302" w:rsidP="004E7302">
      <w:pPr>
        <w:pStyle w:val="Sinespaciado"/>
        <w:jc w:val="both"/>
      </w:pPr>
    </w:p>
    <w:p w14:paraId="7036CE28" w14:textId="77777777" w:rsidR="004E7302" w:rsidRDefault="004E7302" w:rsidP="004E7302">
      <w:pPr>
        <w:pStyle w:val="Sinespaciado"/>
        <w:jc w:val="both"/>
        <w:rPr>
          <w:b/>
          <w:bCs/>
        </w:rPr>
      </w:pPr>
      <w:r w:rsidRPr="004E7302">
        <w:rPr>
          <w:b/>
          <w:bCs/>
        </w:rPr>
        <w:t>¿Cómo generamos un aula alegre en entornos desfavorecidos?</w:t>
      </w:r>
    </w:p>
    <w:p w14:paraId="2EDBEE8D" w14:textId="77777777" w:rsidR="004E7302" w:rsidRPr="004E7302" w:rsidRDefault="004E7302" w:rsidP="004E7302">
      <w:pPr>
        <w:pStyle w:val="Sinespaciado"/>
        <w:jc w:val="both"/>
      </w:pPr>
    </w:p>
    <w:p w14:paraId="018FBB30" w14:textId="77777777" w:rsidR="004E7302" w:rsidRPr="004E7302" w:rsidRDefault="004E7302" w:rsidP="004E7302">
      <w:pPr>
        <w:pStyle w:val="Sinespaciado"/>
        <w:jc w:val="both"/>
      </w:pPr>
      <w:r w:rsidRPr="004E7302">
        <w:t>En </w:t>
      </w:r>
      <w:r w:rsidRPr="004E7302">
        <w:rPr>
          <w:b/>
          <w:bCs/>
        </w:rPr>
        <w:t>entornos vulnerables</w:t>
      </w:r>
      <w:r w:rsidRPr="004E7302">
        <w:t> donde los estudiantes enfrentan desafíos emocionales y sociales significativos debido a situaciones en sus hogares, fomentar la alegría en el aula adquiere una importancia aún mayor. Al mostrarles una realidad alternativa basada en la alegría y el optimismo, los docentes no solo les brindan un refugio emocional, sino que también les ofrecen la oportunidad de experimentar e internalizar emociones positivas que pueden ser escasas en otros aspectos de sus vidas.</w:t>
      </w:r>
    </w:p>
    <w:p w14:paraId="020CCE39" w14:textId="24E86D61" w:rsidR="004E7302" w:rsidRPr="004E7302" w:rsidRDefault="004E7302" w:rsidP="004E7302">
      <w:pPr>
        <w:pStyle w:val="Sinespaciado"/>
        <w:jc w:val="both"/>
      </w:pPr>
      <w:r w:rsidRPr="004E7302">
        <w:t>Es importante fomentar un sentido de comunidad y pertenencia para que los estudiantes se sientan valorados y respetados</w:t>
      </w:r>
      <w:r w:rsidR="00BD02D4">
        <w:t>.</w:t>
      </w:r>
    </w:p>
    <w:p w14:paraId="40501383" w14:textId="77777777" w:rsidR="004E7302" w:rsidRDefault="004E7302" w:rsidP="004E7302">
      <w:pPr>
        <w:pStyle w:val="Sinespaciado"/>
        <w:jc w:val="both"/>
      </w:pPr>
      <w:r w:rsidRPr="004E7302">
        <w:t>Entonces, ¿cómo podemos cultivar la alegría en el aula? En primer lugar, los docentes deben ser conscientes del impacto que tienen sus actitudes y comportamientos en el ambiente educativo. Mostrar aprecio, gratitud y entusiasmo por el proceso de aprendizaje puede inspirar a los estudiantes a hacer lo mismo. Incorporar actividades creativas en el aula también puede ayudar a mantener alto el nivel de energía y compromiso de los estudiantes.</w:t>
      </w:r>
    </w:p>
    <w:p w14:paraId="6605697B" w14:textId="77777777" w:rsidR="00BD02D4" w:rsidRPr="004E7302" w:rsidRDefault="00BD02D4" w:rsidP="004E7302">
      <w:pPr>
        <w:pStyle w:val="Sinespaciado"/>
        <w:jc w:val="both"/>
      </w:pPr>
    </w:p>
    <w:p w14:paraId="5B094D68" w14:textId="77777777" w:rsidR="004E7302" w:rsidRDefault="004E7302" w:rsidP="004E7302">
      <w:pPr>
        <w:pStyle w:val="Sinespaciado"/>
        <w:jc w:val="both"/>
      </w:pPr>
      <w:r w:rsidRPr="004E7302">
        <w:t>Además, es importante fomentar un </w:t>
      </w:r>
      <w:r w:rsidRPr="004E7302">
        <w:rPr>
          <w:b/>
          <w:bCs/>
        </w:rPr>
        <w:t>sentido de comunidad y pertenencia en el aula</w:t>
      </w:r>
      <w:r w:rsidRPr="004E7302">
        <w:t>, donde cada estudiante se sienta valorado y respetado. Celebrar los logros y esfuerzos de los estudiantes, por pequeños que sean, ayuda a construir una cultura de positividad y reconocimiento mutuo. La colaboración y el trabajo en equipo también pueden ser poderosas herramientas para cultivar la alegría, ya que permiten a los estudiantes conectar con sus compañeros y compartir experiencias positivas, juntos.</w:t>
      </w:r>
    </w:p>
    <w:p w14:paraId="0B3D107C" w14:textId="77777777" w:rsidR="00BD02D4" w:rsidRPr="004E7302" w:rsidRDefault="00BD02D4" w:rsidP="004E7302">
      <w:pPr>
        <w:pStyle w:val="Sinespaciado"/>
        <w:jc w:val="both"/>
      </w:pPr>
    </w:p>
    <w:p w14:paraId="0EEB84F2" w14:textId="77777777" w:rsidR="004E7302" w:rsidRDefault="004E7302" w:rsidP="004E7302">
      <w:pPr>
        <w:pStyle w:val="Sinespaciado"/>
        <w:jc w:val="both"/>
      </w:pPr>
      <w:r w:rsidRPr="004E7302">
        <w:lastRenderedPageBreak/>
        <w:t>Quizás lo más importante en el proceso educativo sea comenzar la clase con alegría. Es crucial que, al abrir las puertas del aula cada día, se irradie una atmósfera de positividad y entusiasmo. Esto puede lograrse a través de pequeños gestos, como recibir a los estudiantes con una sonrisa sincera, expresar palabras de ánimo o dar la bienvenida con calidez. Puede ser comenzar con algo de música, con algún aroma especial, o simplemente transmitir algo valiosísimo: que el docente tiene ganas de estar ahí.</w:t>
      </w:r>
    </w:p>
    <w:p w14:paraId="6FD8F667" w14:textId="77777777" w:rsidR="00BD02D4" w:rsidRPr="004E7302" w:rsidRDefault="00BD02D4" w:rsidP="004E7302">
      <w:pPr>
        <w:pStyle w:val="Sinespaciado"/>
        <w:jc w:val="both"/>
      </w:pPr>
    </w:p>
    <w:p w14:paraId="7C57FC8C" w14:textId="77777777" w:rsidR="004E7302" w:rsidRDefault="004E7302" w:rsidP="004E7302">
      <w:pPr>
        <w:pStyle w:val="Sinespaciado"/>
        <w:jc w:val="both"/>
      </w:pPr>
      <w:r w:rsidRPr="004E7302">
        <w:t>Estos simples actos pueden establecer el tono para toda la jornada escolar, creando un </w:t>
      </w:r>
      <w:r w:rsidRPr="004E7302">
        <w:rPr>
          <w:b/>
          <w:bCs/>
        </w:rPr>
        <w:t>ambiente propicio para el aprendizaje</w:t>
      </w:r>
      <w:r w:rsidRPr="004E7302">
        <w:t>, </w:t>
      </w:r>
      <w:r w:rsidRPr="004E7302">
        <w:rPr>
          <w:b/>
          <w:bCs/>
        </w:rPr>
        <w:t>la colaboración y el crecimiento personal</w:t>
      </w:r>
      <w:r w:rsidRPr="004E7302">
        <w:t>. La alegría, en su esencia, es contagiosa, y al sembrarla desde el principio, se establece una base sólida para cultivar un entorno educativo enriquecedor y vibrante.</w:t>
      </w:r>
    </w:p>
    <w:p w14:paraId="35BC2094" w14:textId="77777777" w:rsidR="00BD02D4" w:rsidRPr="004E7302" w:rsidRDefault="00BD02D4" w:rsidP="004E7302">
      <w:pPr>
        <w:pStyle w:val="Sinespaciado"/>
        <w:jc w:val="both"/>
      </w:pPr>
    </w:p>
    <w:p w14:paraId="56806F62" w14:textId="77777777" w:rsidR="004E7302" w:rsidRDefault="004E7302" w:rsidP="004E7302">
      <w:pPr>
        <w:pStyle w:val="Sinespaciado"/>
        <w:jc w:val="both"/>
      </w:pPr>
      <w:r w:rsidRPr="004E7302">
        <w:t>El docente, es un dador de energía, y tiene el poder de establecer el tono emocional del aula desde el primer momento. Al irradiar entusiasmo y positividad, se crea un ambiente propicio para el aprendizaje, la colaboración y el crecimiento personal de los estudiantes.</w:t>
      </w:r>
    </w:p>
    <w:p w14:paraId="1D9BBE3A" w14:textId="77777777" w:rsidR="00BD02D4" w:rsidRPr="004E7302" w:rsidRDefault="00BD02D4" w:rsidP="004E7302">
      <w:pPr>
        <w:pStyle w:val="Sinespaciado"/>
        <w:jc w:val="both"/>
      </w:pPr>
    </w:p>
    <w:p w14:paraId="183DEB6E" w14:textId="77777777" w:rsidR="004E7302" w:rsidRPr="004E7302" w:rsidRDefault="004E7302" w:rsidP="004E7302">
      <w:pPr>
        <w:pStyle w:val="Sinespaciado"/>
        <w:jc w:val="both"/>
      </w:pPr>
      <w:r w:rsidRPr="004E7302">
        <w:t>La anécdota de mi encuentro con las Hermanas Canossianas siempre me recuerda el poder transformador de una simple sonrisa y como esta puede ser el primer paso hacia la construcción de un entorno educativo enriquecedor. Así que ¡alegría, lo más que se pueda!</w:t>
      </w:r>
    </w:p>
    <w:p w14:paraId="675C79A7" w14:textId="65E317CB" w:rsidR="007E3957" w:rsidRDefault="007E3957" w:rsidP="004E7302">
      <w:pPr>
        <w:pStyle w:val="Sinespaciado"/>
        <w:jc w:val="both"/>
      </w:pPr>
    </w:p>
    <w:sectPr w:rsidR="007E39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02"/>
    <w:rsid w:val="004E7302"/>
    <w:rsid w:val="007E3957"/>
    <w:rsid w:val="00BD02D4"/>
    <w:rsid w:val="00D44B92"/>
    <w:rsid w:val="00F979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05DE"/>
  <w15:chartTrackingRefBased/>
  <w15:docId w15:val="{67AF7B2D-AB45-4FCC-A936-28ECDAAA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E7302"/>
    <w:rPr>
      <w:color w:val="0563C1" w:themeColor="hyperlink"/>
      <w:u w:val="single"/>
    </w:rPr>
  </w:style>
  <w:style w:type="character" w:styleId="Mencinsinresolver">
    <w:name w:val="Unresolved Mention"/>
    <w:basedOn w:val="Fuentedeprrafopredeter"/>
    <w:uiPriority w:val="99"/>
    <w:semiHidden/>
    <w:unhideWhenUsed/>
    <w:rsid w:val="004E7302"/>
    <w:rPr>
      <w:color w:val="605E5C"/>
      <w:shd w:val="clear" w:color="auto" w:fill="E1DFDD"/>
    </w:rPr>
  </w:style>
  <w:style w:type="paragraph" w:styleId="Sinespaciado">
    <w:name w:val="No Spacing"/>
    <w:uiPriority w:val="1"/>
    <w:qFormat/>
    <w:rsid w:val="004E73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31030">
      <w:bodyDiv w:val="1"/>
      <w:marLeft w:val="0"/>
      <w:marRight w:val="0"/>
      <w:marTop w:val="0"/>
      <w:marBottom w:val="0"/>
      <w:divBdr>
        <w:top w:val="none" w:sz="0" w:space="0" w:color="auto"/>
        <w:left w:val="none" w:sz="0" w:space="0" w:color="auto"/>
        <w:bottom w:val="none" w:sz="0" w:space="0" w:color="auto"/>
        <w:right w:val="none" w:sz="0" w:space="0" w:color="auto"/>
      </w:divBdr>
      <w:divsChild>
        <w:div w:id="319506234">
          <w:marLeft w:val="0"/>
          <w:marRight w:val="0"/>
          <w:marTop w:val="0"/>
          <w:marBottom w:val="240"/>
          <w:divBdr>
            <w:top w:val="none" w:sz="0" w:space="0" w:color="auto"/>
            <w:left w:val="none" w:sz="0" w:space="0" w:color="auto"/>
            <w:bottom w:val="single" w:sz="6" w:space="0" w:color="D5D5D5"/>
            <w:right w:val="none" w:sz="0" w:space="0" w:color="auto"/>
          </w:divBdr>
          <w:divsChild>
            <w:div w:id="2080666002">
              <w:marLeft w:val="0"/>
              <w:marRight w:val="0"/>
              <w:marTop w:val="0"/>
              <w:marBottom w:val="0"/>
              <w:divBdr>
                <w:top w:val="none" w:sz="0" w:space="0" w:color="auto"/>
                <w:left w:val="none" w:sz="0" w:space="0" w:color="auto"/>
                <w:bottom w:val="none" w:sz="0" w:space="0" w:color="auto"/>
                <w:right w:val="none" w:sz="0" w:space="0" w:color="auto"/>
              </w:divBdr>
              <w:divsChild>
                <w:div w:id="1481650303">
                  <w:marLeft w:val="0"/>
                  <w:marRight w:val="180"/>
                  <w:marTop w:val="0"/>
                  <w:marBottom w:val="0"/>
                  <w:divBdr>
                    <w:top w:val="none" w:sz="0" w:space="0" w:color="auto"/>
                    <w:left w:val="none" w:sz="0" w:space="0" w:color="auto"/>
                    <w:bottom w:val="none" w:sz="0" w:space="0" w:color="auto"/>
                    <w:right w:val="none" w:sz="0" w:space="0" w:color="auto"/>
                  </w:divBdr>
                  <w:divsChild>
                    <w:div w:id="17283321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024525533">
          <w:marLeft w:val="0"/>
          <w:marRight w:val="0"/>
          <w:marTop w:val="0"/>
          <w:marBottom w:val="240"/>
          <w:divBdr>
            <w:top w:val="none" w:sz="0" w:space="0" w:color="auto"/>
            <w:left w:val="none" w:sz="0" w:space="0" w:color="auto"/>
            <w:bottom w:val="none" w:sz="0" w:space="0" w:color="auto"/>
            <w:right w:val="none" w:sz="0" w:space="0" w:color="auto"/>
          </w:divBdr>
          <w:divsChild>
            <w:div w:id="628779603">
              <w:marLeft w:val="0"/>
              <w:marRight w:val="0"/>
              <w:marTop w:val="0"/>
              <w:marBottom w:val="0"/>
              <w:divBdr>
                <w:top w:val="none" w:sz="0" w:space="0" w:color="auto"/>
                <w:left w:val="none" w:sz="0" w:space="0" w:color="auto"/>
                <w:bottom w:val="none" w:sz="0" w:space="0" w:color="auto"/>
                <w:right w:val="none" w:sz="0" w:space="0" w:color="auto"/>
              </w:divBdr>
            </w:div>
            <w:div w:id="1835996903">
              <w:marLeft w:val="0"/>
              <w:marRight w:val="0"/>
              <w:marTop w:val="0"/>
              <w:marBottom w:val="0"/>
              <w:divBdr>
                <w:top w:val="none" w:sz="0" w:space="0" w:color="auto"/>
                <w:left w:val="none" w:sz="0" w:space="0" w:color="auto"/>
                <w:bottom w:val="none" w:sz="0" w:space="0" w:color="auto"/>
                <w:right w:val="none" w:sz="0" w:space="0" w:color="auto"/>
              </w:divBdr>
              <w:divsChild>
                <w:div w:id="683166278">
                  <w:marLeft w:val="0"/>
                  <w:marRight w:val="0"/>
                  <w:marTop w:val="0"/>
                  <w:marBottom w:val="0"/>
                  <w:divBdr>
                    <w:top w:val="single" w:sz="6" w:space="8" w:color="C2C2C2"/>
                    <w:left w:val="single" w:sz="6" w:space="12" w:color="C2C2C2"/>
                    <w:bottom w:val="single" w:sz="6" w:space="8" w:color="C2C2C2"/>
                    <w:right w:val="single" w:sz="6" w:space="17" w:color="C2C2C2"/>
                  </w:divBdr>
                </w:div>
              </w:divsChild>
            </w:div>
          </w:divsChild>
        </w:div>
        <w:div w:id="1159075651">
          <w:marLeft w:val="0"/>
          <w:marRight w:val="0"/>
          <w:marTop w:val="0"/>
          <w:marBottom w:val="0"/>
          <w:divBdr>
            <w:top w:val="none" w:sz="0" w:space="0" w:color="auto"/>
            <w:left w:val="none" w:sz="0" w:space="0" w:color="auto"/>
            <w:bottom w:val="none" w:sz="0" w:space="0" w:color="auto"/>
            <w:right w:val="none" w:sz="0" w:space="0" w:color="auto"/>
          </w:divBdr>
          <w:divsChild>
            <w:div w:id="256065746">
              <w:marLeft w:val="0"/>
              <w:marRight w:val="0"/>
              <w:marTop w:val="0"/>
              <w:marBottom w:val="300"/>
              <w:divBdr>
                <w:top w:val="none" w:sz="0" w:space="0" w:color="auto"/>
                <w:left w:val="none" w:sz="0" w:space="0" w:color="auto"/>
                <w:bottom w:val="none" w:sz="0" w:space="0" w:color="auto"/>
                <w:right w:val="none" w:sz="0" w:space="0" w:color="auto"/>
              </w:divBdr>
            </w:div>
            <w:div w:id="1162425115">
              <w:marLeft w:val="0"/>
              <w:marRight w:val="0"/>
              <w:marTop w:val="0"/>
              <w:marBottom w:val="0"/>
              <w:divBdr>
                <w:top w:val="none" w:sz="0" w:space="0" w:color="auto"/>
                <w:left w:val="none" w:sz="0" w:space="0" w:color="auto"/>
                <w:bottom w:val="none" w:sz="0" w:space="0" w:color="auto"/>
                <w:right w:val="none" w:sz="0" w:space="0" w:color="auto"/>
              </w:divBdr>
              <w:divsChild>
                <w:div w:id="2039428734">
                  <w:marLeft w:val="0"/>
                  <w:marRight w:val="0"/>
                  <w:marTop w:val="0"/>
                  <w:marBottom w:val="0"/>
                  <w:divBdr>
                    <w:top w:val="none" w:sz="0" w:space="0" w:color="auto"/>
                    <w:left w:val="none" w:sz="0" w:space="0" w:color="auto"/>
                    <w:bottom w:val="none" w:sz="0" w:space="0" w:color="auto"/>
                    <w:right w:val="none" w:sz="0" w:space="0" w:color="auto"/>
                  </w:divBdr>
                </w:div>
                <w:div w:id="1143080438">
                  <w:marLeft w:val="0"/>
                  <w:marRight w:val="0"/>
                  <w:marTop w:val="0"/>
                  <w:marBottom w:val="0"/>
                  <w:divBdr>
                    <w:top w:val="none" w:sz="0" w:space="0" w:color="auto"/>
                    <w:left w:val="none" w:sz="0" w:space="0" w:color="auto"/>
                    <w:bottom w:val="none" w:sz="0" w:space="0" w:color="auto"/>
                    <w:right w:val="none" w:sz="0" w:space="0" w:color="auto"/>
                  </w:divBdr>
                </w:div>
              </w:divsChild>
            </w:div>
            <w:div w:id="652411547">
              <w:marLeft w:val="0"/>
              <w:marRight w:val="0"/>
              <w:marTop w:val="0"/>
              <w:marBottom w:val="0"/>
              <w:divBdr>
                <w:top w:val="none" w:sz="0" w:space="0" w:color="auto"/>
                <w:left w:val="none" w:sz="0" w:space="0" w:color="auto"/>
                <w:bottom w:val="none" w:sz="0" w:space="0" w:color="auto"/>
                <w:right w:val="none" w:sz="0" w:space="0" w:color="auto"/>
              </w:divBdr>
              <w:divsChild>
                <w:div w:id="2103606768">
                  <w:marLeft w:val="0"/>
                  <w:marRight w:val="0"/>
                  <w:marTop w:val="0"/>
                  <w:marBottom w:val="0"/>
                  <w:divBdr>
                    <w:top w:val="none" w:sz="0" w:space="0" w:color="auto"/>
                    <w:left w:val="none" w:sz="0" w:space="0" w:color="auto"/>
                    <w:bottom w:val="none" w:sz="0" w:space="0" w:color="auto"/>
                    <w:right w:val="none" w:sz="0" w:space="0" w:color="auto"/>
                  </w:divBdr>
                </w:div>
                <w:div w:id="873687986">
                  <w:marLeft w:val="0"/>
                  <w:marRight w:val="0"/>
                  <w:marTop w:val="0"/>
                  <w:marBottom w:val="0"/>
                  <w:divBdr>
                    <w:top w:val="none" w:sz="0" w:space="0" w:color="auto"/>
                    <w:left w:val="none" w:sz="0" w:space="0" w:color="auto"/>
                    <w:bottom w:val="none" w:sz="0" w:space="0" w:color="auto"/>
                    <w:right w:val="none" w:sz="0" w:space="0" w:color="auto"/>
                  </w:divBdr>
                </w:div>
              </w:divsChild>
            </w:div>
            <w:div w:id="1355884265">
              <w:marLeft w:val="0"/>
              <w:marRight w:val="0"/>
              <w:marTop w:val="0"/>
              <w:marBottom w:val="0"/>
              <w:divBdr>
                <w:top w:val="none" w:sz="0" w:space="0" w:color="auto"/>
                <w:left w:val="none" w:sz="0" w:space="0" w:color="auto"/>
                <w:bottom w:val="none" w:sz="0" w:space="0" w:color="auto"/>
                <w:right w:val="none" w:sz="0" w:space="0" w:color="auto"/>
              </w:divBdr>
              <w:divsChild>
                <w:div w:id="1099721296">
                  <w:marLeft w:val="0"/>
                  <w:marRight w:val="0"/>
                  <w:marTop w:val="0"/>
                  <w:marBottom w:val="0"/>
                  <w:divBdr>
                    <w:top w:val="none" w:sz="0" w:space="0" w:color="auto"/>
                    <w:left w:val="none" w:sz="0" w:space="0" w:color="auto"/>
                    <w:bottom w:val="none" w:sz="0" w:space="0" w:color="auto"/>
                    <w:right w:val="none" w:sz="0" w:space="0" w:color="auto"/>
                  </w:divBdr>
                </w:div>
                <w:div w:id="1305501531">
                  <w:marLeft w:val="0"/>
                  <w:marRight w:val="0"/>
                  <w:marTop w:val="0"/>
                  <w:marBottom w:val="0"/>
                  <w:divBdr>
                    <w:top w:val="none" w:sz="0" w:space="0" w:color="auto"/>
                    <w:left w:val="none" w:sz="0" w:space="0" w:color="auto"/>
                    <w:bottom w:val="none" w:sz="0" w:space="0" w:color="auto"/>
                    <w:right w:val="none" w:sz="0" w:space="0" w:color="auto"/>
                  </w:divBdr>
                </w:div>
              </w:divsChild>
            </w:div>
            <w:div w:id="1564441404">
              <w:marLeft w:val="0"/>
              <w:marRight w:val="0"/>
              <w:marTop w:val="0"/>
              <w:marBottom w:val="300"/>
              <w:divBdr>
                <w:top w:val="none" w:sz="0" w:space="0" w:color="auto"/>
                <w:left w:val="none" w:sz="0" w:space="0" w:color="auto"/>
                <w:bottom w:val="none" w:sz="0" w:space="0" w:color="auto"/>
                <w:right w:val="none" w:sz="0" w:space="0" w:color="auto"/>
              </w:divBdr>
            </w:div>
            <w:div w:id="14185579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4226624">
      <w:bodyDiv w:val="1"/>
      <w:marLeft w:val="0"/>
      <w:marRight w:val="0"/>
      <w:marTop w:val="0"/>
      <w:marBottom w:val="0"/>
      <w:divBdr>
        <w:top w:val="none" w:sz="0" w:space="0" w:color="auto"/>
        <w:left w:val="none" w:sz="0" w:space="0" w:color="auto"/>
        <w:bottom w:val="none" w:sz="0" w:space="0" w:color="auto"/>
        <w:right w:val="none" w:sz="0" w:space="0" w:color="auto"/>
      </w:divBdr>
      <w:divsChild>
        <w:div w:id="641542929">
          <w:marLeft w:val="0"/>
          <w:marRight w:val="0"/>
          <w:marTop w:val="0"/>
          <w:marBottom w:val="240"/>
          <w:divBdr>
            <w:top w:val="none" w:sz="0" w:space="0" w:color="auto"/>
            <w:left w:val="none" w:sz="0" w:space="0" w:color="auto"/>
            <w:bottom w:val="single" w:sz="6" w:space="0" w:color="D5D5D5"/>
            <w:right w:val="none" w:sz="0" w:space="0" w:color="auto"/>
          </w:divBdr>
          <w:divsChild>
            <w:div w:id="1929073364">
              <w:marLeft w:val="0"/>
              <w:marRight w:val="0"/>
              <w:marTop w:val="0"/>
              <w:marBottom w:val="0"/>
              <w:divBdr>
                <w:top w:val="none" w:sz="0" w:space="0" w:color="auto"/>
                <w:left w:val="none" w:sz="0" w:space="0" w:color="auto"/>
                <w:bottom w:val="none" w:sz="0" w:space="0" w:color="auto"/>
                <w:right w:val="none" w:sz="0" w:space="0" w:color="auto"/>
              </w:divBdr>
              <w:divsChild>
                <w:div w:id="1284073212">
                  <w:marLeft w:val="0"/>
                  <w:marRight w:val="180"/>
                  <w:marTop w:val="0"/>
                  <w:marBottom w:val="0"/>
                  <w:divBdr>
                    <w:top w:val="none" w:sz="0" w:space="0" w:color="auto"/>
                    <w:left w:val="none" w:sz="0" w:space="0" w:color="auto"/>
                    <w:bottom w:val="none" w:sz="0" w:space="0" w:color="auto"/>
                    <w:right w:val="none" w:sz="0" w:space="0" w:color="auto"/>
                  </w:divBdr>
                  <w:divsChild>
                    <w:div w:id="192322233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09613002">
          <w:marLeft w:val="0"/>
          <w:marRight w:val="0"/>
          <w:marTop w:val="0"/>
          <w:marBottom w:val="240"/>
          <w:divBdr>
            <w:top w:val="none" w:sz="0" w:space="0" w:color="auto"/>
            <w:left w:val="none" w:sz="0" w:space="0" w:color="auto"/>
            <w:bottom w:val="none" w:sz="0" w:space="0" w:color="auto"/>
            <w:right w:val="none" w:sz="0" w:space="0" w:color="auto"/>
          </w:divBdr>
          <w:divsChild>
            <w:div w:id="1335843997">
              <w:marLeft w:val="0"/>
              <w:marRight w:val="0"/>
              <w:marTop w:val="0"/>
              <w:marBottom w:val="0"/>
              <w:divBdr>
                <w:top w:val="none" w:sz="0" w:space="0" w:color="auto"/>
                <w:left w:val="none" w:sz="0" w:space="0" w:color="auto"/>
                <w:bottom w:val="none" w:sz="0" w:space="0" w:color="auto"/>
                <w:right w:val="none" w:sz="0" w:space="0" w:color="auto"/>
              </w:divBdr>
            </w:div>
            <w:div w:id="1295940280">
              <w:marLeft w:val="0"/>
              <w:marRight w:val="0"/>
              <w:marTop w:val="0"/>
              <w:marBottom w:val="0"/>
              <w:divBdr>
                <w:top w:val="none" w:sz="0" w:space="0" w:color="auto"/>
                <w:left w:val="none" w:sz="0" w:space="0" w:color="auto"/>
                <w:bottom w:val="none" w:sz="0" w:space="0" w:color="auto"/>
                <w:right w:val="none" w:sz="0" w:space="0" w:color="auto"/>
              </w:divBdr>
              <w:divsChild>
                <w:div w:id="364138941">
                  <w:marLeft w:val="0"/>
                  <w:marRight w:val="0"/>
                  <w:marTop w:val="0"/>
                  <w:marBottom w:val="0"/>
                  <w:divBdr>
                    <w:top w:val="single" w:sz="6" w:space="8" w:color="C2C2C2"/>
                    <w:left w:val="single" w:sz="6" w:space="12" w:color="C2C2C2"/>
                    <w:bottom w:val="single" w:sz="6" w:space="8" w:color="C2C2C2"/>
                    <w:right w:val="single" w:sz="6" w:space="17" w:color="C2C2C2"/>
                  </w:divBdr>
                </w:div>
              </w:divsChild>
            </w:div>
          </w:divsChild>
        </w:div>
        <w:div w:id="1548956112">
          <w:marLeft w:val="0"/>
          <w:marRight w:val="0"/>
          <w:marTop w:val="0"/>
          <w:marBottom w:val="0"/>
          <w:divBdr>
            <w:top w:val="none" w:sz="0" w:space="0" w:color="auto"/>
            <w:left w:val="none" w:sz="0" w:space="0" w:color="auto"/>
            <w:bottom w:val="none" w:sz="0" w:space="0" w:color="auto"/>
            <w:right w:val="none" w:sz="0" w:space="0" w:color="auto"/>
          </w:divBdr>
          <w:divsChild>
            <w:div w:id="726219473">
              <w:marLeft w:val="0"/>
              <w:marRight w:val="0"/>
              <w:marTop w:val="0"/>
              <w:marBottom w:val="300"/>
              <w:divBdr>
                <w:top w:val="none" w:sz="0" w:space="0" w:color="auto"/>
                <w:left w:val="none" w:sz="0" w:space="0" w:color="auto"/>
                <w:bottom w:val="none" w:sz="0" w:space="0" w:color="auto"/>
                <w:right w:val="none" w:sz="0" w:space="0" w:color="auto"/>
              </w:divBdr>
            </w:div>
            <w:div w:id="2079591989">
              <w:marLeft w:val="0"/>
              <w:marRight w:val="0"/>
              <w:marTop w:val="0"/>
              <w:marBottom w:val="0"/>
              <w:divBdr>
                <w:top w:val="none" w:sz="0" w:space="0" w:color="auto"/>
                <w:left w:val="none" w:sz="0" w:space="0" w:color="auto"/>
                <w:bottom w:val="none" w:sz="0" w:space="0" w:color="auto"/>
                <w:right w:val="none" w:sz="0" w:space="0" w:color="auto"/>
              </w:divBdr>
              <w:divsChild>
                <w:div w:id="505631361">
                  <w:marLeft w:val="0"/>
                  <w:marRight w:val="0"/>
                  <w:marTop w:val="0"/>
                  <w:marBottom w:val="0"/>
                  <w:divBdr>
                    <w:top w:val="none" w:sz="0" w:space="0" w:color="auto"/>
                    <w:left w:val="none" w:sz="0" w:space="0" w:color="auto"/>
                    <w:bottom w:val="none" w:sz="0" w:space="0" w:color="auto"/>
                    <w:right w:val="none" w:sz="0" w:space="0" w:color="auto"/>
                  </w:divBdr>
                </w:div>
                <w:div w:id="707877734">
                  <w:marLeft w:val="0"/>
                  <w:marRight w:val="0"/>
                  <w:marTop w:val="0"/>
                  <w:marBottom w:val="0"/>
                  <w:divBdr>
                    <w:top w:val="none" w:sz="0" w:space="0" w:color="auto"/>
                    <w:left w:val="none" w:sz="0" w:space="0" w:color="auto"/>
                    <w:bottom w:val="none" w:sz="0" w:space="0" w:color="auto"/>
                    <w:right w:val="none" w:sz="0" w:space="0" w:color="auto"/>
                  </w:divBdr>
                </w:div>
              </w:divsChild>
            </w:div>
            <w:div w:id="429669888">
              <w:marLeft w:val="0"/>
              <w:marRight w:val="0"/>
              <w:marTop w:val="0"/>
              <w:marBottom w:val="0"/>
              <w:divBdr>
                <w:top w:val="none" w:sz="0" w:space="0" w:color="auto"/>
                <w:left w:val="none" w:sz="0" w:space="0" w:color="auto"/>
                <w:bottom w:val="none" w:sz="0" w:space="0" w:color="auto"/>
                <w:right w:val="none" w:sz="0" w:space="0" w:color="auto"/>
              </w:divBdr>
              <w:divsChild>
                <w:div w:id="1946958983">
                  <w:marLeft w:val="0"/>
                  <w:marRight w:val="0"/>
                  <w:marTop w:val="0"/>
                  <w:marBottom w:val="0"/>
                  <w:divBdr>
                    <w:top w:val="none" w:sz="0" w:space="0" w:color="auto"/>
                    <w:left w:val="none" w:sz="0" w:space="0" w:color="auto"/>
                    <w:bottom w:val="none" w:sz="0" w:space="0" w:color="auto"/>
                    <w:right w:val="none" w:sz="0" w:space="0" w:color="auto"/>
                  </w:divBdr>
                </w:div>
                <w:div w:id="654380404">
                  <w:marLeft w:val="0"/>
                  <w:marRight w:val="0"/>
                  <w:marTop w:val="0"/>
                  <w:marBottom w:val="0"/>
                  <w:divBdr>
                    <w:top w:val="none" w:sz="0" w:space="0" w:color="auto"/>
                    <w:left w:val="none" w:sz="0" w:space="0" w:color="auto"/>
                    <w:bottom w:val="none" w:sz="0" w:space="0" w:color="auto"/>
                    <w:right w:val="none" w:sz="0" w:space="0" w:color="auto"/>
                  </w:divBdr>
                </w:div>
              </w:divsChild>
            </w:div>
            <w:div w:id="463812008">
              <w:marLeft w:val="0"/>
              <w:marRight w:val="0"/>
              <w:marTop w:val="0"/>
              <w:marBottom w:val="0"/>
              <w:divBdr>
                <w:top w:val="none" w:sz="0" w:space="0" w:color="auto"/>
                <w:left w:val="none" w:sz="0" w:space="0" w:color="auto"/>
                <w:bottom w:val="none" w:sz="0" w:space="0" w:color="auto"/>
                <w:right w:val="none" w:sz="0" w:space="0" w:color="auto"/>
              </w:divBdr>
              <w:divsChild>
                <w:div w:id="1626429274">
                  <w:marLeft w:val="0"/>
                  <w:marRight w:val="0"/>
                  <w:marTop w:val="0"/>
                  <w:marBottom w:val="0"/>
                  <w:divBdr>
                    <w:top w:val="none" w:sz="0" w:space="0" w:color="auto"/>
                    <w:left w:val="none" w:sz="0" w:space="0" w:color="auto"/>
                    <w:bottom w:val="none" w:sz="0" w:space="0" w:color="auto"/>
                    <w:right w:val="none" w:sz="0" w:space="0" w:color="auto"/>
                  </w:divBdr>
                </w:div>
                <w:div w:id="52235859">
                  <w:marLeft w:val="0"/>
                  <w:marRight w:val="0"/>
                  <w:marTop w:val="0"/>
                  <w:marBottom w:val="0"/>
                  <w:divBdr>
                    <w:top w:val="none" w:sz="0" w:space="0" w:color="auto"/>
                    <w:left w:val="none" w:sz="0" w:space="0" w:color="auto"/>
                    <w:bottom w:val="none" w:sz="0" w:space="0" w:color="auto"/>
                    <w:right w:val="none" w:sz="0" w:space="0" w:color="auto"/>
                  </w:divBdr>
                </w:div>
              </w:divsChild>
            </w:div>
            <w:div w:id="1977638496">
              <w:marLeft w:val="0"/>
              <w:marRight w:val="0"/>
              <w:marTop w:val="0"/>
              <w:marBottom w:val="300"/>
              <w:divBdr>
                <w:top w:val="none" w:sz="0" w:space="0" w:color="auto"/>
                <w:left w:val="none" w:sz="0" w:space="0" w:color="auto"/>
                <w:bottom w:val="none" w:sz="0" w:space="0" w:color="auto"/>
                <w:right w:val="none" w:sz="0" w:space="0" w:color="auto"/>
              </w:divBdr>
            </w:div>
            <w:div w:id="9274225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69020873">
      <w:bodyDiv w:val="1"/>
      <w:marLeft w:val="0"/>
      <w:marRight w:val="0"/>
      <w:marTop w:val="0"/>
      <w:marBottom w:val="0"/>
      <w:divBdr>
        <w:top w:val="none" w:sz="0" w:space="0" w:color="auto"/>
        <w:left w:val="none" w:sz="0" w:space="0" w:color="auto"/>
        <w:bottom w:val="none" w:sz="0" w:space="0" w:color="auto"/>
        <w:right w:val="none" w:sz="0" w:space="0" w:color="auto"/>
      </w:divBdr>
      <w:divsChild>
        <w:div w:id="1930195603">
          <w:marLeft w:val="0"/>
          <w:marRight w:val="0"/>
          <w:marTop w:val="0"/>
          <w:marBottom w:val="240"/>
          <w:divBdr>
            <w:top w:val="none" w:sz="0" w:space="0" w:color="auto"/>
            <w:left w:val="none" w:sz="0" w:space="0" w:color="auto"/>
            <w:bottom w:val="single" w:sz="6" w:space="0" w:color="D5D5D5"/>
            <w:right w:val="none" w:sz="0" w:space="0" w:color="auto"/>
          </w:divBdr>
          <w:divsChild>
            <w:div w:id="1000893163">
              <w:marLeft w:val="0"/>
              <w:marRight w:val="0"/>
              <w:marTop w:val="0"/>
              <w:marBottom w:val="0"/>
              <w:divBdr>
                <w:top w:val="none" w:sz="0" w:space="0" w:color="auto"/>
                <w:left w:val="none" w:sz="0" w:space="0" w:color="auto"/>
                <w:bottom w:val="none" w:sz="0" w:space="0" w:color="auto"/>
                <w:right w:val="none" w:sz="0" w:space="0" w:color="auto"/>
              </w:divBdr>
              <w:divsChild>
                <w:div w:id="883256299">
                  <w:marLeft w:val="0"/>
                  <w:marRight w:val="180"/>
                  <w:marTop w:val="0"/>
                  <w:marBottom w:val="0"/>
                  <w:divBdr>
                    <w:top w:val="none" w:sz="0" w:space="0" w:color="auto"/>
                    <w:left w:val="none" w:sz="0" w:space="0" w:color="auto"/>
                    <w:bottom w:val="none" w:sz="0" w:space="0" w:color="auto"/>
                    <w:right w:val="none" w:sz="0" w:space="0" w:color="auto"/>
                  </w:divBdr>
                  <w:divsChild>
                    <w:div w:id="70536856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591939514">
          <w:marLeft w:val="0"/>
          <w:marRight w:val="0"/>
          <w:marTop w:val="0"/>
          <w:marBottom w:val="240"/>
          <w:divBdr>
            <w:top w:val="none" w:sz="0" w:space="0" w:color="auto"/>
            <w:left w:val="none" w:sz="0" w:space="0" w:color="auto"/>
            <w:bottom w:val="none" w:sz="0" w:space="0" w:color="auto"/>
            <w:right w:val="none" w:sz="0" w:space="0" w:color="auto"/>
          </w:divBdr>
          <w:divsChild>
            <w:div w:id="767770606">
              <w:marLeft w:val="0"/>
              <w:marRight w:val="0"/>
              <w:marTop w:val="0"/>
              <w:marBottom w:val="0"/>
              <w:divBdr>
                <w:top w:val="none" w:sz="0" w:space="0" w:color="auto"/>
                <w:left w:val="none" w:sz="0" w:space="0" w:color="auto"/>
                <w:bottom w:val="none" w:sz="0" w:space="0" w:color="auto"/>
                <w:right w:val="none" w:sz="0" w:space="0" w:color="auto"/>
              </w:divBdr>
            </w:div>
            <w:div w:id="252277058">
              <w:marLeft w:val="0"/>
              <w:marRight w:val="0"/>
              <w:marTop w:val="0"/>
              <w:marBottom w:val="0"/>
              <w:divBdr>
                <w:top w:val="none" w:sz="0" w:space="0" w:color="auto"/>
                <w:left w:val="none" w:sz="0" w:space="0" w:color="auto"/>
                <w:bottom w:val="none" w:sz="0" w:space="0" w:color="auto"/>
                <w:right w:val="none" w:sz="0" w:space="0" w:color="auto"/>
              </w:divBdr>
              <w:divsChild>
                <w:div w:id="483085134">
                  <w:marLeft w:val="0"/>
                  <w:marRight w:val="0"/>
                  <w:marTop w:val="0"/>
                  <w:marBottom w:val="0"/>
                  <w:divBdr>
                    <w:top w:val="single" w:sz="6" w:space="8" w:color="C2C2C2"/>
                    <w:left w:val="single" w:sz="6" w:space="12" w:color="C2C2C2"/>
                    <w:bottom w:val="single" w:sz="6" w:space="8" w:color="C2C2C2"/>
                    <w:right w:val="single" w:sz="6" w:space="17" w:color="C2C2C2"/>
                  </w:divBdr>
                </w:div>
              </w:divsChild>
            </w:div>
          </w:divsChild>
        </w:div>
        <w:div w:id="718087001">
          <w:marLeft w:val="0"/>
          <w:marRight w:val="0"/>
          <w:marTop w:val="0"/>
          <w:marBottom w:val="0"/>
          <w:divBdr>
            <w:top w:val="none" w:sz="0" w:space="0" w:color="auto"/>
            <w:left w:val="none" w:sz="0" w:space="0" w:color="auto"/>
            <w:bottom w:val="none" w:sz="0" w:space="0" w:color="auto"/>
            <w:right w:val="none" w:sz="0" w:space="0" w:color="auto"/>
          </w:divBdr>
          <w:divsChild>
            <w:div w:id="1123159913">
              <w:marLeft w:val="0"/>
              <w:marRight w:val="0"/>
              <w:marTop w:val="0"/>
              <w:marBottom w:val="300"/>
              <w:divBdr>
                <w:top w:val="none" w:sz="0" w:space="0" w:color="auto"/>
                <w:left w:val="none" w:sz="0" w:space="0" w:color="auto"/>
                <w:bottom w:val="none" w:sz="0" w:space="0" w:color="auto"/>
                <w:right w:val="none" w:sz="0" w:space="0" w:color="auto"/>
              </w:divBdr>
            </w:div>
            <w:div w:id="1220942515">
              <w:marLeft w:val="0"/>
              <w:marRight w:val="0"/>
              <w:marTop w:val="0"/>
              <w:marBottom w:val="0"/>
              <w:divBdr>
                <w:top w:val="none" w:sz="0" w:space="0" w:color="auto"/>
                <w:left w:val="none" w:sz="0" w:space="0" w:color="auto"/>
                <w:bottom w:val="none" w:sz="0" w:space="0" w:color="auto"/>
                <w:right w:val="none" w:sz="0" w:space="0" w:color="auto"/>
              </w:divBdr>
              <w:divsChild>
                <w:div w:id="544027634">
                  <w:marLeft w:val="0"/>
                  <w:marRight w:val="0"/>
                  <w:marTop w:val="0"/>
                  <w:marBottom w:val="0"/>
                  <w:divBdr>
                    <w:top w:val="none" w:sz="0" w:space="0" w:color="auto"/>
                    <w:left w:val="none" w:sz="0" w:space="0" w:color="auto"/>
                    <w:bottom w:val="none" w:sz="0" w:space="0" w:color="auto"/>
                    <w:right w:val="none" w:sz="0" w:space="0" w:color="auto"/>
                  </w:divBdr>
                </w:div>
                <w:div w:id="1927884088">
                  <w:marLeft w:val="0"/>
                  <w:marRight w:val="0"/>
                  <w:marTop w:val="0"/>
                  <w:marBottom w:val="0"/>
                  <w:divBdr>
                    <w:top w:val="none" w:sz="0" w:space="0" w:color="auto"/>
                    <w:left w:val="none" w:sz="0" w:space="0" w:color="auto"/>
                    <w:bottom w:val="none" w:sz="0" w:space="0" w:color="auto"/>
                    <w:right w:val="none" w:sz="0" w:space="0" w:color="auto"/>
                  </w:divBdr>
                </w:div>
              </w:divsChild>
            </w:div>
            <w:div w:id="296958907">
              <w:marLeft w:val="0"/>
              <w:marRight w:val="0"/>
              <w:marTop w:val="0"/>
              <w:marBottom w:val="0"/>
              <w:divBdr>
                <w:top w:val="none" w:sz="0" w:space="0" w:color="auto"/>
                <w:left w:val="none" w:sz="0" w:space="0" w:color="auto"/>
                <w:bottom w:val="none" w:sz="0" w:space="0" w:color="auto"/>
                <w:right w:val="none" w:sz="0" w:space="0" w:color="auto"/>
              </w:divBdr>
              <w:divsChild>
                <w:div w:id="757405279">
                  <w:marLeft w:val="0"/>
                  <w:marRight w:val="0"/>
                  <w:marTop w:val="0"/>
                  <w:marBottom w:val="0"/>
                  <w:divBdr>
                    <w:top w:val="none" w:sz="0" w:space="0" w:color="auto"/>
                    <w:left w:val="none" w:sz="0" w:space="0" w:color="auto"/>
                    <w:bottom w:val="none" w:sz="0" w:space="0" w:color="auto"/>
                    <w:right w:val="none" w:sz="0" w:space="0" w:color="auto"/>
                  </w:divBdr>
                </w:div>
                <w:div w:id="1726297129">
                  <w:marLeft w:val="0"/>
                  <w:marRight w:val="0"/>
                  <w:marTop w:val="0"/>
                  <w:marBottom w:val="0"/>
                  <w:divBdr>
                    <w:top w:val="none" w:sz="0" w:space="0" w:color="auto"/>
                    <w:left w:val="none" w:sz="0" w:space="0" w:color="auto"/>
                    <w:bottom w:val="none" w:sz="0" w:space="0" w:color="auto"/>
                    <w:right w:val="none" w:sz="0" w:space="0" w:color="auto"/>
                  </w:divBdr>
                </w:div>
              </w:divsChild>
            </w:div>
            <w:div w:id="541091416">
              <w:marLeft w:val="0"/>
              <w:marRight w:val="0"/>
              <w:marTop w:val="0"/>
              <w:marBottom w:val="0"/>
              <w:divBdr>
                <w:top w:val="none" w:sz="0" w:space="0" w:color="auto"/>
                <w:left w:val="none" w:sz="0" w:space="0" w:color="auto"/>
                <w:bottom w:val="none" w:sz="0" w:space="0" w:color="auto"/>
                <w:right w:val="none" w:sz="0" w:space="0" w:color="auto"/>
              </w:divBdr>
              <w:divsChild>
                <w:div w:id="1203982208">
                  <w:marLeft w:val="0"/>
                  <w:marRight w:val="0"/>
                  <w:marTop w:val="0"/>
                  <w:marBottom w:val="0"/>
                  <w:divBdr>
                    <w:top w:val="none" w:sz="0" w:space="0" w:color="auto"/>
                    <w:left w:val="none" w:sz="0" w:space="0" w:color="auto"/>
                    <w:bottom w:val="none" w:sz="0" w:space="0" w:color="auto"/>
                    <w:right w:val="none" w:sz="0" w:space="0" w:color="auto"/>
                  </w:divBdr>
                </w:div>
                <w:div w:id="1930887783">
                  <w:marLeft w:val="0"/>
                  <w:marRight w:val="0"/>
                  <w:marTop w:val="0"/>
                  <w:marBottom w:val="0"/>
                  <w:divBdr>
                    <w:top w:val="none" w:sz="0" w:space="0" w:color="auto"/>
                    <w:left w:val="none" w:sz="0" w:space="0" w:color="auto"/>
                    <w:bottom w:val="none" w:sz="0" w:space="0" w:color="auto"/>
                    <w:right w:val="none" w:sz="0" w:space="0" w:color="auto"/>
                  </w:divBdr>
                </w:div>
              </w:divsChild>
            </w:div>
            <w:div w:id="1583368824">
              <w:marLeft w:val="0"/>
              <w:marRight w:val="0"/>
              <w:marTop w:val="0"/>
              <w:marBottom w:val="300"/>
              <w:divBdr>
                <w:top w:val="none" w:sz="0" w:space="0" w:color="auto"/>
                <w:left w:val="none" w:sz="0" w:space="0" w:color="auto"/>
                <w:bottom w:val="none" w:sz="0" w:space="0" w:color="auto"/>
                <w:right w:val="none" w:sz="0" w:space="0" w:color="auto"/>
              </w:divBdr>
            </w:div>
            <w:div w:id="19687818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57101724">
      <w:bodyDiv w:val="1"/>
      <w:marLeft w:val="0"/>
      <w:marRight w:val="0"/>
      <w:marTop w:val="0"/>
      <w:marBottom w:val="0"/>
      <w:divBdr>
        <w:top w:val="none" w:sz="0" w:space="0" w:color="auto"/>
        <w:left w:val="none" w:sz="0" w:space="0" w:color="auto"/>
        <w:bottom w:val="none" w:sz="0" w:space="0" w:color="auto"/>
        <w:right w:val="none" w:sz="0" w:space="0" w:color="auto"/>
      </w:divBdr>
      <w:divsChild>
        <w:div w:id="2130737353">
          <w:marLeft w:val="0"/>
          <w:marRight w:val="0"/>
          <w:marTop w:val="0"/>
          <w:marBottom w:val="240"/>
          <w:divBdr>
            <w:top w:val="none" w:sz="0" w:space="0" w:color="auto"/>
            <w:left w:val="none" w:sz="0" w:space="0" w:color="auto"/>
            <w:bottom w:val="single" w:sz="6" w:space="0" w:color="D5D5D5"/>
            <w:right w:val="none" w:sz="0" w:space="0" w:color="auto"/>
          </w:divBdr>
          <w:divsChild>
            <w:div w:id="663313107">
              <w:marLeft w:val="0"/>
              <w:marRight w:val="0"/>
              <w:marTop w:val="0"/>
              <w:marBottom w:val="0"/>
              <w:divBdr>
                <w:top w:val="none" w:sz="0" w:space="0" w:color="auto"/>
                <w:left w:val="none" w:sz="0" w:space="0" w:color="auto"/>
                <w:bottom w:val="none" w:sz="0" w:space="0" w:color="auto"/>
                <w:right w:val="none" w:sz="0" w:space="0" w:color="auto"/>
              </w:divBdr>
              <w:divsChild>
                <w:div w:id="1862548802">
                  <w:marLeft w:val="0"/>
                  <w:marRight w:val="180"/>
                  <w:marTop w:val="0"/>
                  <w:marBottom w:val="0"/>
                  <w:divBdr>
                    <w:top w:val="none" w:sz="0" w:space="0" w:color="auto"/>
                    <w:left w:val="none" w:sz="0" w:space="0" w:color="auto"/>
                    <w:bottom w:val="none" w:sz="0" w:space="0" w:color="auto"/>
                    <w:right w:val="none" w:sz="0" w:space="0" w:color="auto"/>
                  </w:divBdr>
                  <w:divsChild>
                    <w:div w:id="195043473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964576517">
          <w:marLeft w:val="0"/>
          <w:marRight w:val="0"/>
          <w:marTop w:val="0"/>
          <w:marBottom w:val="240"/>
          <w:divBdr>
            <w:top w:val="none" w:sz="0" w:space="0" w:color="auto"/>
            <w:left w:val="none" w:sz="0" w:space="0" w:color="auto"/>
            <w:bottom w:val="none" w:sz="0" w:space="0" w:color="auto"/>
            <w:right w:val="none" w:sz="0" w:space="0" w:color="auto"/>
          </w:divBdr>
          <w:divsChild>
            <w:div w:id="1572157813">
              <w:marLeft w:val="0"/>
              <w:marRight w:val="0"/>
              <w:marTop w:val="0"/>
              <w:marBottom w:val="0"/>
              <w:divBdr>
                <w:top w:val="none" w:sz="0" w:space="0" w:color="auto"/>
                <w:left w:val="none" w:sz="0" w:space="0" w:color="auto"/>
                <w:bottom w:val="none" w:sz="0" w:space="0" w:color="auto"/>
                <w:right w:val="none" w:sz="0" w:space="0" w:color="auto"/>
              </w:divBdr>
            </w:div>
            <w:div w:id="233664112">
              <w:marLeft w:val="0"/>
              <w:marRight w:val="0"/>
              <w:marTop w:val="0"/>
              <w:marBottom w:val="0"/>
              <w:divBdr>
                <w:top w:val="none" w:sz="0" w:space="0" w:color="auto"/>
                <w:left w:val="none" w:sz="0" w:space="0" w:color="auto"/>
                <w:bottom w:val="none" w:sz="0" w:space="0" w:color="auto"/>
                <w:right w:val="none" w:sz="0" w:space="0" w:color="auto"/>
              </w:divBdr>
              <w:divsChild>
                <w:div w:id="1459449497">
                  <w:marLeft w:val="0"/>
                  <w:marRight w:val="0"/>
                  <w:marTop w:val="0"/>
                  <w:marBottom w:val="0"/>
                  <w:divBdr>
                    <w:top w:val="single" w:sz="6" w:space="8" w:color="C2C2C2"/>
                    <w:left w:val="single" w:sz="6" w:space="12" w:color="C2C2C2"/>
                    <w:bottom w:val="single" w:sz="6" w:space="8" w:color="C2C2C2"/>
                    <w:right w:val="single" w:sz="6" w:space="17" w:color="C2C2C2"/>
                  </w:divBdr>
                </w:div>
              </w:divsChild>
            </w:div>
          </w:divsChild>
        </w:div>
        <w:div w:id="1138836760">
          <w:marLeft w:val="0"/>
          <w:marRight w:val="0"/>
          <w:marTop w:val="0"/>
          <w:marBottom w:val="0"/>
          <w:divBdr>
            <w:top w:val="none" w:sz="0" w:space="0" w:color="auto"/>
            <w:left w:val="none" w:sz="0" w:space="0" w:color="auto"/>
            <w:bottom w:val="none" w:sz="0" w:space="0" w:color="auto"/>
            <w:right w:val="none" w:sz="0" w:space="0" w:color="auto"/>
          </w:divBdr>
          <w:divsChild>
            <w:div w:id="1005745467">
              <w:marLeft w:val="0"/>
              <w:marRight w:val="0"/>
              <w:marTop w:val="0"/>
              <w:marBottom w:val="300"/>
              <w:divBdr>
                <w:top w:val="none" w:sz="0" w:space="0" w:color="auto"/>
                <w:left w:val="none" w:sz="0" w:space="0" w:color="auto"/>
                <w:bottom w:val="none" w:sz="0" w:space="0" w:color="auto"/>
                <w:right w:val="none" w:sz="0" w:space="0" w:color="auto"/>
              </w:divBdr>
            </w:div>
            <w:div w:id="101612948">
              <w:marLeft w:val="0"/>
              <w:marRight w:val="0"/>
              <w:marTop w:val="0"/>
              <w:marBottom w:val="0"/>
              <w:divBdr>
                <w:top w:val="none" w:sz="0" w:space="0" w:color="auto"/>
                <w:left w:val="none" w:sz="0" w:space="0" w:color="auto"/>
                <w:bottom w:val="none" w:sz="0" w:space="0" w:color="auto"/>
                <w:right w:val="none" w:sz="0" w:space="0" w:color="auto"/>
              </w:divBdr>
              <w:divsChild>
                <w:div w:id="162283051">
                  <w:marLeft w:val="0"/>
                  <w:marRight w:val="0"/>
                  <w:marTop w:val="0"/>
                  <w:marBottom w:val="0"/>
                  <w:divBdr>
                    <w:top w:val="none" w:sz="0" w:space="0" w:color="auto"/>
                    <w:left w:val="none" w:sz="0" w:space="0" w:color="auto"/>
                    <w:bottom w:val="none" w:sz="0" w:space="0" w:color="auto"/>
                    <w:right w:val="none" w:sz="0" w:space="0" w:color="auto"/>
                  </w:divBdr>
                </w:div>
                <w:div w:id="434130422">
                  <w:marLeft w:val="0"/>
                  <w:marRight w:val="0"/>
                  <w:marTop w:val="0"/>
                  <w:marBottom w:val="0"/>
                  <w:divBdr>
                    <w:top w:val="none" w:sz="0" w:space="0" w:color="auto"/>
                    <w:left w:val="none" w:sz="0" w:space="0" w:color="auto"/>
                    <w:bottom w:val="none" w:sz="0" w:space="0" w:color="auto"/>
                    <w:right w:val="none" w:sz="0" w:space="0" w:color="auto"/>
                  </w:divBdr>
                </w:div>
              </w:divsChild>
            </w:div>
            <w:div w:id="1537161440">
              <w:marLeft w:val="0"/>
              <w:marRight w:val="0"/>
              <w:marTop w:val="0"/>
              <w:marBottom w:val="0"/>
              <w:divBdr>
                <w:top w:val="none" w:sz="0" w:space="0" w:color="auto"/>
                <w:left w:val="none" w:sz="0" w:space="0" w:color="auto"/>
                <w:bottom w:val="none" w:sz="0" w:space="0" w:color="auto"/>
                <w:right w:val="none" w:sz="0" w:space="0" w:color="auto"/>
              </w:divBdr>
              <w:divsChild>
                <w:div w:id="1514611947">
                  <w:marLeft w:val="0"/>
                  <w:marRight w:val="0"/>
                  <w:marTop w:val="0"/>
                  <w:marBottom w:val="0"/>
                  <w:divBdr>
                    <w:top w:val="none" w:sz="0" w:space="0" w:color="auto"/>
                    <w:left w:val="none" w:sz="0" w:space="0" w:color="auto"/>
                    <w:bottom w:val="none" w:sz="0" w:space="0" w:color="auto"/>
                    <w:right w:val="none" w:sz="0" w:space="0" w:color="auto"/>
                  </w:divBdr>
                </w:div>
                <w:div w:id="1514028242">
                  <w:marLeft w:val="0"/>
                  <w:marRight w:val="0"/>
                  <w:marTop w:val="0"/>
                  <w:marBottom w:val="0"/>
                  <w:divBdr>
                    <w:top w:val="none" w:sz="0" w:space="0" w:color="auto"/>
                    <w:left w:val="none" w:sz="0" w:space="0" w:color="auto"/>
                    <w:bottom w:val="none" w:sz="0" w:space="0" w:color="auto"/>
                    <w:right w:val="none" w:sz="0" w:space="0" w:color="auto"/>
                  </w:divBdr>
                </w:div>
              </w:divsChild>
            </w:div>
            <w:div w:id="1678650080">
              <w:marLeft w:val="0"/>
              <w:marRight w:val="0"/>
              <w:marTop w:val="0"/>
              <w:marBottom w:val="0"/>
              <w:divBdr>
                <w:top w:val="none" w:sz="0" w:space="0" w:color="auto"/>
                <w:left w:val="none" w:sz="0" w:space="0" w:color="auto"/>
                <w:bottom w:val="none" w:sz="0" w:space="0" w:color="auto"/>
                <w:right w:val="none" w:sz="0" w:space="0" w:color="auto"/>
              </w:divBdr>
              <w:divsChild>
                <w:div w:id="84422841">
                  <w:marLeft w:val="0"/>
                  <w:marRight w:val="0"/>
                  <w:marTop w:val="0"/>
                  <w:marBottom w:val="0"/>
                  <w:divBdr>
                    <w:top w:val="none" w:sz="0" w:space="0" w:color="auto"/>
                    <w:left w:val="none" w:sz="0" w:space="0" w:color="auto"/>
                    <w:bottom w:val="none" w:sz="0" w:space="0" w:color="auto"/>
                    <w:right w:val="none" w:sz="0" w:space="0" w:color="auto"/>
                  </w:divBdr>
                </w:div>
                <w:div w:id="1384405101">
                  <w:marLeft w:val="0"/>
                  <w:marRight w:val="0"/>
                  <w:marTop w:val="0"/>
                  <w:marBottom w:val="0"/>
                  <w:divBdr>
                    <w:top w:val="none" w:sz="0" w:space="0" w:color="auto"/>
                    <w:left w:val="none" w:sz="0" w:space="0" w:color="auto"/>
                    <w:bottom w:val="none" w:sz="0" w:space="0" w:color="auto"/>
                    <w:right w:val="none" w:sz="0" w:space="0" w:color="auto"/>
                  </w:divBdr>
                </w:div>
              </w:divsChild>
            </w:div>
            <w:div w:id="1656639269">
              <w:marLeft w:val="0"/>
              <w:marRight w:val="0"/>
              <w:marTop w:val="0"/>
              <w:marBottom w:val="300"/>
              <w:divBdr>
                <w:top w:val="none" w:sz="0" w:space="0" w:color="auto"/>
                <w:left w:val="none" w:sz="0" w:space="0" w:color="auto"/>
                <w:bottom w:val="none" w:sz="0" w:space="0" w:color="auto"/>
                <w:right w:val="none" w:sz="0" w:space="0" w:color="auto"/>
              </w:divBdr>
            </w:div>
            <w:div w:id="16313283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fobae.com/opinion/2024/06/20/alperovich-no-pasara-demasiado-tiempo-en-pr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fobae.com/opinion/2024/06/20/criptomonedas-para-principiantes-todo-lo-que-tenes-que-saber-para-empezar-a-operar/" TargetMode="External"/><Relationship Id="rId5" Type="http://schemas.openxmlformats.org/officeDocument/2006/relationships/hyperlink" Target="https://www.infobae.com/autor/laura-lewin/"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1234</Words>
  <Characters>6792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Rodriguez Inostroza</dc:creator>
  <cp:keywords/>
  <dc:description/>
  <cp:lastModifiedBy>Jennifer Rodriguez Inostroza</cp:lastModifiedBy>
  <cp:revision>1</cp:revision>
  <dcterms:created xsi:type="dcterms:W3CDTF">2024-06-20T20:13:00Z</dcterms:created>
  <dcterms:modified xsi:type="dcterms:W3CDTF">2024-06-20T20:26:00Z</dcterms:modified>
</cp:coreProperties>
</file>