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EA1FA" w14:textId="4127D57E" w:rsidR="007C420F" w:rsidRPr="007C420F" w:rsidRDefault="004D7C98" w:rsidP="007C420F">
      <w:pPr>
        <w:rPr>
          <w:b/>
          <w:bCs/>
          <w:i/>
          <w:iCs/>
          <w:sz w:val="28"/>
          <w:szCs w:val="28"/>
        </w:rPr>
      </w:pPr>
      <w:r>
        <w:t xml:space="preserve"> </w:t>
      </w:r>
      <w:r w:rsidR="007C420F" w:rsidRPr="007C420F">
        <w:rPr>
          <w:b/>
          <w:bCs/>
          <w:i/>
          <w:iCs/>
          <w:sz w:val="28"/>
          <w:szCs w:val="28"/>
        </w:rPr>
        <w:t>A</w:t>
      </w:r>
      <w:r w:rsidR="007C420F" w:rsidRPr="007C420F">
        <w:rPr>
          <w:b/>
          <w:bCs/>
          <w:i/>
          <w:iCs/>
          <w:sz w:val="28"/>
          <w:szCs w:val="28"/>
        </w:rPr>
        <w:t>ctividades de reflexión en las que los docentes pueden participar:</w:t>
      </w:r>
    </w:p>
    <w:p w14:paraId="77A8BE4C" w14:textId="77777777" w:rsidR="007C420F" w:rsidRPr="007C420F" w:rsidRDefault="007C420F" w:rsidP="007C420F">
      <w:pPr>
        <w:rPr>
          <w:b/>
          <w:bCs/>
        </w:rPr>
      </w:pPr>
    </w:p>
    <w:p w14:paraId="1F995895" w14:textId="77777777" w:rsidR="007C420F" w:rsidRPr="007C420F" w:rsidRDefault="007C420F" w:rsidP="007C420F">
      <w:pPr>
        <w:rPr>
          <w:b/>
          <w:bCs/>
        </w:rPr>
      </w:pPr>
      <w:r w:rsidRPr="007C420F">
        <w:rPr>
          <w:b/>
          <w:bCs/>
        </w:rPr>
        <w:t>Foro de discusión:</w:t>
      </w:r>
    </w:p>
    <w:p w14:paraId="58E8000E" w14:textId="414DA10B" w:rsidR="007C420F" w:rsidRDefault="007C420F" w:rsidP="007C420F">
      <w:r>
        <w:t xml:space="preserve">Organizar un foro de discusión entre docentes para reflexionar sobre cómo </w:t>
      </w:r>
      <w:r>
        <w:t xml:space="preserve">esta su </w:t>
      </w:r>
      <w:r>
        <w:t>salud mental y la de sus estudiantes. Pueden compartir sus experiencias, desafíos y estrategias de afrontamiento.</w:t>
      </w:r>
    </w:p>
    <w:p w14:paraId="5756EE34" w14:textId="77777777" w:rsidR="007C420F" w:rsidRDefault="007C420F" w:rsidP="007C420F"/>
    <w:p w14:paraId="3CFD27EB" w14:textId="77777777" w:rsidR="007C420F" w:rsidRPr="007C420F" w:rsidRDefault="007C420F" w:rsidP="007C420F">
      <w:pPr>
        <w:rPr>
          <w:b/>
          <w:bCs/>
          <w:i/>
          <w:iCs/>
        </w:rPr>
      </w:pPr>
      <w:r w:rsidRPr="007C420F">
        <w:rPr>
          <w:b/>
          <w:bCs/>
          <w:i/>
          <w:iCs/>
        </w:rPr>
        <w:t>Sesiones de compartir experiencias:</w:t>
      </w:r>
    </w:p>
    <w:p w14:paraId="56F132D8" w14:textId="77777777" w:rsidR="007C420F" w:rsidRDefault="007C420F" w:rsidP="007C420F">
      <w:r>
        <w:t>Programar sesiones regulares en las que los docentes puedan compartir experiencias personales relacionadas con su bienestar emocional y mental. Esto puede ayudar a crear un sentido de comunidad y apoyo entre el personal docente.</w:t>
      </w:r>
    </w:p>
    <w:p w14:paraId="7E386574" w14:textId="77777777" w:rsidR="007C420F" w:rsidRDefault="007C420F" w:rsidP="007C420F"/>
    <w:p w14:paraId="5498FCF0" w14:textId="77777777" w:rsidR="007C420F" w:rsidRPr="007C420F" w:rsidRDefault="007C420F" w:rsidP="007C420F">
      <w:pPr>
        <w:rPr>
          <w:b/>
          <w:bCs/>
          <w:i/>
          <w:iCs/>
        </w:rPr>
      </w:pPr>
      <w:r w:rsidRPr="007C420F">
        <w:rPr>
          <w:b/>
          <w:bCs/>
          <w:i/>
          <w:iCs/>
        </w:rPr>
        <w:t>Grupos de apoyo:</w:t>
      </w:r>
    </w:p>
    <w:p w14:paraId="0C2C6F50" w14:textId="77777777" w:rsidR="007C420F" w:rsidRDefault="007C420F" w:rsidP="007C420F">
      <w:r>
        <w:t>Formar grupos de apoyo entre docentes donde puedan reunirse periódicamente para hablar sobre sus preocupaciones, compartir recursos y brindarse apoyo mutuo. Estos grupos pueden ser una plataforma segura para expresar emociones y recibir orientación.</w:t>
      </w:r>
    </w:p>
    <w:p w14:paraId="1FB707A9" w14:textId="77777777" w:rsidR="007C420F" w:rsidRDefault="007C420F" w:rsidP="007C420F"/>
    <w:p w14:paraId="4BADAFB1" w14:textId="77777777" w:rsidR="007C420F" w:rsidRPr="007C420F" w:rsidRDefault="007C420F" w:rsidP="007C420F">
      <w:pPr>
        <w:rPr>
          <w:b/>
          <w:bCs/>
          <w:i/>
          <w:iCs/>
        </w:rPr>
      </w:pPr>
      <w:r w:rsidRPr="007C420F">
        <w:rPr>
          <w:b/>
          <w:bCs/>
          <w:i/>
          <w:iCs/>
        </w:rPr>
        <w:t>Talleres de autocuidado:</w:t>
      </w:r>
    </w:p>
    <w:p w14:paraId="6139F636" w14:textId="77777777" w:rsidR="007C420F" w:rsidRDefault="007C420F" w:rsidP="007C420F">
      <w:r>
        <w:t>Organizar talleres prácticos sobre técnicas de autocuidado y manejo del estrés dirigidos a docentes. Estos talleres pueden incluir actividades como meditación, ejercicios de respiración, yoga o técnicas de relajación.</w:t>
      </w:r>
    </w:p>
    <w:p w14:paraId="07A75874" w14:textId="77777777" w:rsidR="007C420F" w:rsidRPr="007C420F" w:rsidRDefault="007C420F" w:rsidP="007C420F">
      <w:pPr>
        <w:rPr>
          <w:b/>
          <w:bCs/>
          <w:i/>
          <w:iCs/>
        </w:rPr>
      </w:pPr>
    </w:p>
    <w:p w14:paraId="39F8FDA8" w14:textId="77777777" w:rsidR="007C420F" w:rsidRPr="007C420F" w:rsidRDefault="007C420F" w:rsidP="007C420F">
      <w:pPr>
        <w:rPr>
          <w:b/>
          <w:bCs/>
          <w:i/>
          <w:iCs/>
        </w:rPr>
      </w:pPr>
      <w:r w:rsidRPr="007C420F">
        <w:rPr>
          <w:b/>
          <w:bCs/>
          <w:i/>
          <w:iCs/>
        </w:rPr>
        <w:t>Círculos de reflexión:</w:t>
      </w:r>
    </w:p>
    <w:p w14:paraId="2027F39E" w14:textId="77777777" w:rsidR="007C420F" w:rsidRDefault="007C420F" w:rsidP="007C420F">
      <w:r>
        <w:t>Facilitar círculos de reflexión en los que los docentes puedan explorar temas relacionados con su identidad profesional, valores, motivaciones y desafíos en un ambiente de confianza y respeto.</w:t>
      </w:r>
    </w:p>
    <w:p w14:paraId="6D69347F" w14:textId="77777777" w:rsidR="007C420F" w:rsidRPr="007C420F" w:rsidRDefault="007C420F" w:rsidP="007C420F">
      <w:pPr>
        <w:rPr>
          <w:b/>
          <w:bCs/>
          <w:i/>
          <w:iCs/>
        </w:rPr>
      </w:pPr>
      <w:r w:rsidRPr="007C420F">
        <w:rPr>
          <w:b/>
          <w:bCs/>
          <w:i/>
          <w:iCs/>
        </w:rPr>
        <w:t>Análisis de casos:</w:t>
      </w:r>
    </w:p>
    <w:p w14:paraId="780FCD17" w14:textId="77777777" w:rsidR="007C420F" w:rsidRDefault="007C420F" w:rsidP="007C420F">
      <w:r>
        <w:t>Presentar casos hipotéticos o situaciones reales relacionadas con la salud mental en el entorno escolar y trabajar en grupos para analizarlos, identificar posibles desafíos y desarrollar estrategias de intervención efectivas.</w:t>
      </w:r>
    </w:p>
    <w:p w14:paraId="113BED5C" w14:textId="77777777" w:rsidR="007C420F" w:rsidRDefault="007C420F" w:rsidP="007C420F"/>
    <w:p w14:paraId="430D9B98" w14:textId="77777777" w:rsidR="007C420F" w:rsidRPr="007C420F" w:rsidRDefault="007C420F" w:rsidP="007C420F">
      <w:pPr>
        <w:rPr>
          <w:b/>
          <w:bCs/>
          <w:i/>
          <w:iCs/>
        </w:rPr>
      </w:pPr>
      <w:r w:rsidRPr="007C420F">
        <w:rPr>
          <w:b/>
          <w:bCs/>
          <w:i/>
          <w:iCs/>
        </w:rPr>
        <w:t>Estas actividades pueden ayudar a los docentes a reconocer la importancia de su propio bienestar mental, a desarrollar habilidades de afrontamiento y a fortalecer su capacidad para apoyar a sus estudiantes de manera efectiva.</w:t>
      </w:r>
    </w:p>
    <w:p w14:paraId="7C16E065" w14:textId="77777777" w:rsidR="007C420F" w:rsidRDefault="007C420F" w:rsidP="007C420F"/>
    <w:p w14:paraId="2406FCD9" w14:textId="6CC79E10" w:rsidR="004D7C98" w:rsidRPr="002F72A1" w:rsidRDefault="004D7C98" w:rsidP="00916E26">
      <w:pPr>
        <w:rPr>
          <w:b/>
          <w:bCs/>
          <w:i/>
          <w:iCs/>
        </w:rPr>
      </w:pPr>
    </w:p>
    <w:sectPr w:rsidR="004D7C98" w:rsidRPr="002F72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6B"/>
    <w:rsid w:val="00257108"/>
    <w:rsid w:val="002F72A1"/>
    <w:rsid w:val="004D7C98"/>
    <w:rsid w:val="007C420F"/>
    <w:rsid w:val="007E3957"/>
    <w:rsid w:val="00916E26"/>
    <w:rsid w:val="009C166B"/>
    <w:rsid w:val="00F9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E6C7"/>
  <w15:chartTrackingRefBased/>
  <w15:docId w15:val="{4649A2B7-E9AE-4CA4-BD26-8793309F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Rodriguez Inostroza</dc:creator>
  <cp:keywords/>
  <dc:description/>
  <cp:lastModifiedBy>Jennifer Rodriguez Inostroza</cp:lastModifiedBy>
  <cp:revision>2</cp:revision>
  <dcterms:created xsi:type="dcterms:W3CDTF">2024-06-05T19:54:00Z</dcterms:created>
  <dcterms:modified xsi:type="dcterms:W3CDTF">2024-06-05T19:54:00Z</dcterms:modified>
</cp:coreProperties>
</file>