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4C" w:rsidRDefault="00390A4C" w:rsidP="007D1868">
      <w:pPr>
        <w:rPr>
          <w:rFonts w:ascii="Calibri" w:eastAsia="Times New Roman" w:hAnsi="Calibri"/>
          <w:b/>
          <w:sz w:val="18"/>
          <w:szCs w:val="18"/>
          <w:lang w:val="es-ES"/>
        </w:rPr>
      </w:pPr>
    </w:p>
    <w:p w:rsidR="007D1868" w:rsidRPr="007D1868" w:rsidRDefault="00390A4C" w:rsidP="007D1868">
      <w:pPr>
        <w:rPr>
          <w:rFonts w:ascii="Calibri" w:eastAsia="Times New Roman" w:hAnsi="Calibri"/>
          <w:b/>
          <w:sz w:val="18"/>
          <w:szCs w:val="18"/>
          <w:lang w:val="es-ES"/>
        </w:rPr>
      </w:pPr>
      <w:bookmarkStart w:id="0" w:name="_GoBack"/>
      <w:bookmarkEnd w:id="0"/>
      <w:r w:rsidRPr="007D1868">
        <w:rPr>
          <w:rFonts w:ascii="Calibri" w:eastAsia="Times New Roman" w:hAnsi="Calibri"/>
          <w:b/>
          <w:noProof/>
          <w:sz w:val="18"/>
          <w:szCs w:val="18"/>
        </w:rPr>
        <w:drawing>
          <wp:anchor distT="0" distB="0" distL="114300" distR="114300" simplePos="0" relativeHeight="251663360" behindDoc="1" locked="0" layoutInCell="1" allowOverlap="1" wp14:anchorId="14ECFD1F" wp14:editId="62B75657">
            <wp:simplePos x="0" y="0"/>
            <wp:positionH relativeFrom="column">
              <wp:posOffset>4972050</wp:posOffset>
            </wp:positionH>
            <wp:positionV relativeFrom="paragraph">
              <wp:posOffset>-733425</wp:posOffset>
            </wp:positionV>
            <wp:extent cx="628650" cy="700246"/>
            <wp:effectExtent l="0" t="0" r="0" b="508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154" cy="701921"/>
                    </a:xfrm>
                    <a:prstGeom prst="rect">
                      <a:avLst/>
                    </a:prstGeom>
                    <a:noFill/>
                    <a:ln>
                      <a:noFill/>
                    </a:ln>
                  </pic:spPr>
                </pic:pic>
              </a:graphicData>
            </a:graphic>
            <wp14:sizeRelH relativeFrom="page">
              <wp14:pctWidth>0</wp14:pctWidth>
            </wp14:sizeRelH>
            <wp14:sizeRelV relativeFrom="page">
              <wp14:pctHeight>0</wp14:pctHeight>
            </wp14:sizeRelV>
          </wp:anchor>
        </w:drawing>
      </w:r>
      <w:r w:rsidR="007D1868" w:rsidRPr="007D1868">
        <w:rPr>
          <w:rFonts w:ascii="Calibri" w:eastAsia="Times New Roman" w:hAnsi="Calibri"/>
          <w:b/>
          <w:noProof/>
          <w:sz w:val="18"/>
          <w:szCs w:val="18"/>
        </w:rPr>
        <w:drawing>
          <wp:anchor distT="0" distB="0" distL="114300" distR="114300" simplePos="0" relativeHeight="251662336" behindDoc="1" locked="0" layoutInCell="1" allowOverlap="1" wp14:anchorId="2D251E6F" wp14:editId="040D4EC3">
            <wp:simplePos x="0" y="0"/>
            <wp:positionH relativeFrom="column">
              <wp:posOffset>-114301</wp:posOffset>
            </wp:positionH>
            <wp:positionV relativeFrom="paragraph">
              <wp:posOffset>-733425</wp:posOffset>
            </wp:positionV>
            <wp:extent cx="752475" cy="758328"/>
            <wp:effectExtent l="0" t="0" r="0" b="381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24" cy="76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868" w:rsidRPr="007D1868">
        <w:rPr>
          <w:rFonts w:ascii="Calibri" w:eastAsia="Times New Roman" w:hAnsi="Calibri"/>
          <w:b/>
          <w:sz w:val="18"/>
          <w:szCs w:val="18"/>
          <w:lang w:val="es-ES"/>
        </w:rPr>
        <w:t>Asignatura: Historia, Geografía y Ciencias Sociales</w:t>
      </w:r>
    </w:p>
    <w:p w:rsidR="007D1868" w:rsidRPr="007D1868" w:rsidRDefault="007D1868" w:rsidP="007D1868">
      <w:pPr>
        <w:rPr>
          <w:rFonts w:ascii="Calibri" w:eastAsia="Times New Roman" w:hAnsi="Calibri"/>
          <w:b/>
          <w:sz w:val="18"/>
          <w:szCs w:val="18"/>
          <w:lang w:val="es-ES"/>
        </w:rPr>
      </w:pPr>
      <w:r w:rsidRPr="007D1868">
        <w:rPr>
          <w:rFonts w:ascii="Calibri" w:eastAsia="Times New Roman" w:hAnsi="Calibri"/>
          <w:b/>
          <w:sz w:val="18"/>
          <w:szCs w:val="18"/>
          <w:lang w:val="es-ES"/>
        </w:rPr>
        <w:t>Profesor: César Barría Larenas</w:t>
      </w:r>
    </w:p>
    <w:p w:rsidR="007D1868" w:rsidRPr="007D1868" w:rsidRDefault="007D1868" w:rsidP="007D1868">
      <w:pPr>
        <w:rPr>
          <w:rFonts w:ascii="Calibri" w:eastAsia="Times New Roman" w:hAnsi="Calibri"/>
          <w:b/>
          <w:szCs w:val="24"/>
          <w:lang w:val="es-ES"/>
        </w:rPr>
      </w:pPr>
      <w:r w:rsidRPr="007D1868">
        <w:rPr>
          <w:rFonts w:ascii="Calibri" w:eastAsia="Times New Roman" w:hAnsi="Calibri"/>
          <w:b/>
          <w:szCs w:val="24"/>
          <w:lang w:val="es-ES"/>
        </w:rPr>
        <w:t xml:space="preserve">                                                                 </w:t>
      </w:r>
    </w:p>
    <w:p w:rsidR="007D1868" w:rsidRPr="007D1868" w:rsidRDefault="007D1868" w:rsidP="007D1868">
      <w:pPr>
        <w:jc w:val="center"/>
        <w:rPr>
          <w:rFonts w:ascii="Calibri" w:eastAsia="Times New Roman" w:hAnsi="Calibri"/>
          <w:b/>
          <w:sz w:val="28"/>
          <w:szCs w:val="28"/>
          <w:lang w:val="es-ES"/>
        </w:rPr>
      </w:pPr>
      <w:r w:rsidRPr="007D1868">
        <w:rPr>
          <w:rFonts w:ascii="Calibri" w:eastAsia="Times New Roman" w:hAnsi="Calibri"/>
          <w:b/>
          <w:sz w:val="28"/>
          <w:szCs w:val="28"/>
          <w:lang w:val="es-ES"/>
        </w:rPr>
        <w:t xml:space="preserve">GUÍA </w:t>
      </w:r>
      <w:r w:rsidR="00486C94">
        <w:rPr>
          <w:rFonts w:ascii="Calibri" w:eastAsia="Times New Roman" w:hAnsi="Calibri"/>
          <w:b/>
          <w:sz w:val="28"/>
          <w:szCs w:val="28"/>
          <w:lang w:val="es-ES"/>
        </w:rPr>
        <w:t>DE TRABAJO DE TEXTOS HISTÓRICOS</w:t>
      </w:r>
    </w:p>
    <w:p w:rsidR="007D1868" w:rsidRPr="007D1868" w:rsidRDefault="007D1868" w:rsidP="007D1868">
      <w:pPr>
        <w:jc w:val="center"/>
        <w:rPr>
          <w:rFonts w:ascii="Calibri" w:eastAsia="Times New Roman" w:hAnsi="Calibri"/>
          <w:b/>
          <w:sz w:val="28"/>
          <w:szCs w:val="28"/>
          <w:lang w:val="es-ES"/>
        </w:rPr>
      </w:pPr>
    </w:p>
    <w:p w:rsidR="007D1868" w:rsidRPr="007D1868" w:rsidRDefault="007D1868" w:rsidP="007D1868">
      <w:pPr>
        <w:jc w:val="center"/>
        <w:rPr>
          <w:rFonts w:ascii="Calibri" w:eastAsia="Times New Roman" w:hAnsi="Calibri"/>
          <w:b/>
          <w:sz w:val="28"/>
          <w:szCs w:val="28"/>
          <w:u w:val="single"/>
          <w:lang w:val="es-ES"/>
        </w:rPr>
      </w:pPr>
      <w:r w:rsidRPr="007D1868">
        <w:rPr>
          <w:rFonts w:ascii="Calibri" w:eastAsia="Times New Roman" w:hAnsi="Calibri"/>
          <w:b/>
          <w:sz w:val="28"/>
          <w:szCs w:val="28"/>
          <w:lang w:val="es-ES"/>
        </w:rPr>
        <w:t xml:space="preserve">Título: El Liberalismo </w:t>
      </w:r>
      <w:r w:rsidR="00486C94">
        <w:rPr>
          <w:rFonts w:ascii="Calibri" w:eastAsia="Times New Roman" w:hAnsi="Calibri"/>
          <w:b/>
          <w:sz w:val="28"/>
          <w:szCs w:val="28"/>
          <w:lang w:val="es-ES"/>
        </w:rPr>
        <w:t>y sus principios.</w:t>
      </w:r>
    </w:p>
    <w:p w:rsidR="007D1868" w:rsidRPr="007D1868" w:rsidRDefault="007D1868" w:rsidP="007D1868">
      <w:pPr>
        <w:jc w:val="center"/>
        <w:rPr>
          <w:rFonts w:ascii="Calibri" w:eastAsia="Times New Roman" w:hAnsi="Calibri"/>
          <w:b/>
          <w:szCs w:val="24"/>
          <w:u w:val="single"/>
          <w:lang w:val="es-E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916"/>
        <w:gridCol w:w="1944"/>
        <w:gridCol w:w="2700"/>
      </w:tblGrid>
      <w:tr w:rsidR="007D1868" w:rsidRPr="007D1868" w:rsidTr="00486C94">
        <w:tc>
          <w:tcPr>
            <w:tcW w:w="4644" w:type="dxa"/>
            <w:gridSpan w:val="2"/>
          </w:tcPr>
          <w:p w:rsidR="007D1868" w:rsidRPr="007D1868" w:rsidRDefault="007D1868" w:rsidP="007D1868">
            <w:pPr>
              <w:spacing w:line="360" w:lineRule="auto"/>
              <w:jc w:val="both"/>
              <w:rPr>
                <w:rFonts w:ascii="Calibri" w:eastAsia="Times New Roman" w:hAnsi="Calibri"/>
                <w:b/>
                <w:szCs w:val="24"/>
                <w:lang w:val="es-ES"/>
              </w:rPr>
            </w:pPr>
            <w:r w:rsidRPr="007D1868">
              <w:rPr>
                <w:rFonts w:ascii="Calibri" w:eastAsia="Times New Roman" w:hAnsi="Calibri"/>
                <w:b/>
                <w:szCs w:val="24"/>
                <w:lang w:val="es-ES"/>
              </w:rPr>
              <w:t>Nombre:</w:t>
            </w:r>
          </w:p>
        </w:tc>
        <w:tc>
          <w:tcPr>
            <w:tcW w:w="1944" w:type="dxa"/>
          </w:tcPr>
          <w:p w:rsidR="007D1868" w:rsidRPr="007D1868" w:rsidRDefault="007D1868" w:rsidP="007D1868">
            <w:pPr>
              <w:spacing w:line="360" w:lineRule="auto"/>
              <w:jc w:val="both"/>
              <w:rPr>
                <w:rFonts w:ascii="Calibri" w:eastAsia="Times New Roman" w:hAnsi="Calibri"/>
                <w:b/>
                <w:szCs w:val="24"/>
                <w:lang w:val="es-ES"/>
              </w:rPr>
            </w:pPr>
            <w:r w:rsidRPr="007D1868">
              <w:rPr>
                <w:rFonts w:ascii="Calibri" w:eastAsia="Times New Roman" w:hAnsi="Calibri"/>
                <w:b/>
                <w:szCs w:val="24"/>
                <w:lang w:val="es-ES"/>
              </w:rPr>
              <w:t>Curso:</w:t>
            </w:r>
          </w:p>
        </w:tc>
        <w:tc>
          <w:tcPr>
            <w:tcW w:w="2700" w:type="dxa"/>
          </w:tcPr>
          <w:p w:rsidR="007D1868" w:rsidRPr="007D1868" w:rsidRDefault="007D1868" w:rsidP="007D1868">
            <w:pPr>
              <w:spacing w:line="360" w:lineRule="auto"/>
              <w:jc w:val="both"/>
              <w:rPr>
                <w:rFonts w:ascii="Calibri" w:eastAsia="Times New Roman" w:hAnsi="Calibri"/>
                <w:b/>
                <w:szCs w:val="24"/>
                <w:lang w:val="es-ES"/>
              </w:rPr>
            </w:pPr>
            <w:r w:rsidRPr="007D1868">
              <w:rPr>
                <w:rFonts w:ascii="Calibri" w:eastAsia="Times New Roman" w:hAnsi="Calibri"/>
                <w:b/>
                <w:szCs w:val="24"/>
                <w:lang w:val="es-ES"/>
              </w:rPr>
              <w:t>Fecha:</w:t>
            </w:r>
          </w:p>
        </w:tc>
      </w:tr>
      <w:tr w:rsidR="007D1868" w:rsidRPr="007D1868" w:rsidTr="00486C94">
        <w:tc>
          <w:tcPr>
            <w:tcW w:w="1728" w:type="dxa"/>
          </w:tcPr>
          <w:p w:rsidR="007D1868" w:rsidRPr="007D1868" w:rsidRDefault="007D1868" w:rsidP="007D1868">
            <w:pPr>
              <w:spacing w:line="360" w:lineRule="auto"/>
              <w:jc w:val="both"/>
              <w:rPr>
                <w:rFonts w:ascii="Calibri" w:eastAsia="Times New Roman" w:hAnsi="Calibri"/>
                <w:b/>
                <w:szCs w:val="24"/>
                <w:lang w:val="es-ES"/>
              </w:rPr>
            </w:pPr>
            <w:r w:rsidRPr="007D1868">
              <w:rPr>
                <w:rFonts w:ascii="Calibri" w:eastAsia="Times New Roman" w:hAnsi="Calibri"/>
                <w:b/>
                <w:szCs w:val="24"/>
                <w:lang w:val="es-ES"/>
              </w:rPr>
              <w:t xml:space="preserve">Unidad  </w:t>
            </w:r>
            <w:r w:rsidRPr="007D1868">
              <w:rPr>
                <w:rFonts w:ascii="Calibri" w:eastAsia="Times New Roman" w:hAnsi="Calibri"/>
                <w:b/>
                <w:sz w:val="20"/>
                <w:szCs w:val="20"/>
                <w:lang w:val="es-MX"/>
              </w:rPr>
              <w:t>(N°</w:t>
            </w:r>
            <w:r w:rsidRPr="007D1868">
              <w:rPr>
                <w:rFonts w:ascii="Calibri" w:eastAsia="Times New Roman" w:hAnsi="Calibri"/>
                <w:b/>
                <w:lang w:val="es-ES"/>
              </w:rPr>
              <w:t>)</w:t>
            </w:r>
          </w:p>
        </w:tc>
        <w:tc>
          <w:tcPr>
            <w:tcW w:w="2916" w:type="dxa"/>
          </w:tcPr>
          <w:p w:rsidR="007D1868" w:rsidRPr="007D1868" w:rsidRDefault="00486C94" w:rsidP="00486C94">
            <w:pPr>
              <w:spacing w:line="360" w:lineRule="auto"/>
              <w:rPr>
                <w:rFonts w:ascii="Calibri" w:eastAsia="Times New Roman" w:hAnsi="Calibri"/>
                <w:lang w:val="es-ES"/>
              </w:rPr>
            </w:pPr>
            <w:r w:rsidRPr="00486C94">
              <w:rPr>
                <w:rFonts w:ascii="Calibri" w:eastAsia="Times New Roman" w:hAnsi="Calibri"/>
                <w:lang w:val="es-MX"/>
              </w:rPr>
              <w:t>Mundo Decimonónico.</w:t>
            </w:r>
          </w:p>
        </w:tc>
        <w:tc>
          <w:tcPr>
            <w:tcW w:w="4644" w:type="dxa"/>
            <w:gridSpan w:val="2"/>
          </w:tcPr>
          <w:p w:rsidR="007D1868" w:rsidRPr="007D1868" w:rsidRDefault="007D1868" w:rsidP="007D1868">
            <w:pPr>
              <w:spacing w:line="360" w:lineRule="auto"/>
              <w:rPr>
                <w:rFonts w:ascii="Calibri" w:eastAsia="Times New Roman" w:hAnsi="Calibri"/>
                <w:b/>
                <w:szCs w:val="24"/>
                <w:lang w:val="es-ES"/>
              </w:rPr>
            </w:pPr>
            <w:r w:rsidRPr="007D1868">
              <w:rPr>
                <w:rFonts w:ascii="Calibri" w:eastAsia="Times New Roman" w:hAnsi="Calibri"/>
                <w:b/>
                <w:szCs w:val="24"/>
                <w:lang w:val="es-ES"/>
              </w:rPr>
              <w:t>Contenido:</w:t>
            </w:r>
            <w:r w:rsidR="00486C94">
              <w:rPr>
                <w:rFonts w:ascii="Calibri" w:eastAsia="Times New Roman" w:hAnsi="Calibri"/>
                <w:b/>
                <w:szCs w:val="24"/>
                <w:lang w:val="es-ES"/>
              </w:rPr>
              <w:t xml:space="preserve"> </w:t>
            </w:r>
            <w:r w:rsidR="00486C94" w:rsidRPr="00486C94">
              <w:rPr>
                <w:rFonts w:ascii="Calibri" w:eastAsia="Times New Roman" w:hAnsi="Calibri"/>
                <w:szCs w:val="24"/>
                <w:lang w:val="es-ES"/>
              </w:rPr>
              <w:t>Ideas republicas y  liberales en el Mundo Decimonónico.</w:t>
            </w:r>
          </w:p>
        </w:tc>
      </w:tr>
      <w:tr w:rsidR="007D1868" w:rsidRPr="007D1868" w:rsidTr="00E3616E">
        <w:tc>
          <w:tcPr>
            <w:tcW w:w="9288" w:type="dxa"/>
            <w:gridSpan w:val="4"/>
          </w:tcPr>
          <w:p w:rsidR="007D1868" w:rsidRPr="007D1868" w:rsidRDefault="007D1868" w:rsidP="007D1868">
            <w:pPr>
              <w:spacing w:line="360" w:lineRule="auto"/>
              <w:jc w:val="both"/>
              <w:rPr>
                <w:rFonts w:ascii="Calibri" w:eastAsia="Times New Roman" w:hAnsi="Calibri"/>
                <w:b/>
                <w:lang w:val="es-ES"/>
              </w:rPr>
            </w:pPr>
            <w:r w:rsidRPr="007D1868">
              <w:rPr>
                <w:rFonts w:ascii="Calibri" w:eastAsia="Times New Roman" w:hAnsi="Calibri"/>
                <w:b/>
                <w:sz w:val="20"/>
                <w:szCs w:val="20"/>
                <w:lang w:val="es-MX"/>
              </w:rPr>
              <w:t>Objetivo (s</w:t>
            </w:r>
            <w:r w:rsidRPr="007D1868">
              <w:rPr>
                <w:rFonts w:ascii="Calibri" w:eastAsia="Times New Roman" w:hAnsi="Calibri"/>
                <w:b/>
                <w:lang w:val="es-ES"/>
              </w:rPr>
              <w:t xml:space="preserve">): </w:t>
            </w:r>
          </w:p>
          <w:p w:rsidR="007D1868" w:rsidRPr="007D1868" w:rsidRDefault="007D1868" w:rsidP="00486C94">
            <w:pPr>
              <w:jc w:val="both"/>
              <w:rPr>
                <w:rFonts w:ascii="Calibri" w:eastAsia="Times New Roman" w:hAnsi="Calibri"/>
                <w:szCs w:val="24"/>
                <w:lang w:val="es-ES"/>
              </w:rPr>
            </w:pPr>
            <w:r w:rsidRPr="007D1868">
              <w:rPr>
                <w:rFonts w:ascii="Calibri" w:eastAsia="Times New Roman" w:hAnsi="Calibri"/>
                <w:szCs w:val="24"/>
                <w:lang w:val="es-ES"/>
              </w:rPr>
              <w:t>Explicar las ideas republicanas y liberales y su relación con las transformaciones políticas y económicas de América y de Europa durante el siglo XIX, considerando, por ejemplo, el parlamentarismo como modelo de representatividad, el constitucionalismo, el movimiento abolicionista, la libre asociación, el libre mercado, la ampliación de la ciudadanía, entre otros.</w:t>
            </w:r>
          </w:p>
        </w:tc>
      </w:tr>
    </w:tbl>
    <w:p w:rsidR="0044264D" w:rsidRPr="007D1868" w:rsidRDefault="0044264D">
      <w:pPr>
        <w:spacing w:line="200" w:lineRule="exact"/>
        <w:rPr>
          <w:rFonts w:ascii="Arial" w:eastAsia="Arial" w:hAnsi="Arial" w:cs="Arial"/>
          <w:shd w:val="clear" w:color="auto" w:fill="F2F2F2"/>
          <w:lang w:val="es-ES"/>
        </w:rPr>
      </w:pPr>
    </w:p>
    <w:tbl>
      <w:tblPr>
        <w:tblW w:w="0" w:type="auto"/>
        <w:jc w:val="center"/>
        <w:tblBorders>
          <w:top w:val="single" w:sz="6" w:space="0" w:color="B2B2B2"/>
          <w:left w:val="single" w:sz="6" w:space="0" w:color="B2B2B2"/>
          <w:bottom w:val="single" w:sz="6" w:space="0" w:color="B2B2B2"/>
          <w:right w:val="single" w:sz="6" w:space="0" w:color="B2B2B2"/>
          <w:insideH w:val="single" w:sz="6" w:space="0" w:color="B2B2B2"/>
          <w:insideV w:val="single" w:sz="6" w:space="0" w:color="B2B2B2"/>
        </w:tblBorders>
        <w:shd w:val="pct10" w:color="auto" w:fill="auto"/>
        <w:tblCellMar>
          <w:left w:w="70" w:type="dxa"/>
          <w:right w:w="70" w:type="dxa"/>
        </w:tblCellMar>
        <w:tblLook w:val="00A0" w:firstRow="1" w:lastRow="0" w:firstColumn="1" w:lastColumn="0" w:noHBand="0" w:noVBand="0"/>
      </w:tblPr>
      <w:tblGrid>
        <w:gridCol w:w="641"/>
        <w:gridCol w:w="8038"/>
      </w:tblGrid>
      <w:tr w:rsidR="00486C94" w:rsidTr="00E3616E">
        <w:trPr>
          <w:cantSplit/>
          <w:trHeight w:val="352"/>
          <w:jc w:val="center"/>
        </w:trPr>
        <w:tc>
          <w:tcPr>
            <w:tcW w:w="8679" w:type="dxa"/>
            <w:gridSpan w:val="2"/>
            <w:shd w:val="clear" w:color="auto" w:fill="8F8FB3"/>
            <w:vAlign w:val="center"/>
          </w:tcPr>
          <w:p w:rsidR="00486C94" w:rsidRDefault="00486C94" w:rsidP="00486C94">
            <w:pPr>
              <w:pStyle w:val="Ttulo5"/>
              <w:jc w:val="center"/>
              <w:rPr>
                <w:rFonts w:ascii="Arial" w:hAnsi="Arial" w:cs="Arial"/>
                <w:i w:val="0"/>
                <w:iCs w:val="0"/>
                <w:color w:val="FFFFFF"/>
                <w:sz w:val="24"/>
              </w:rPr>
            </w:pPr>
            <w:r w:rsidRPr="00486C94">
              <w:rPr>
                <w:rFonts w:ascii="Arial" w:hAnsi="Arial" w:cs="Arial"/>
                <w:i w:val="0"/>
                <w:iCs w:val="0"/>
                <w:sz w:val="24"/>
              </w:rPr>
              <w:t xml:space="preserve">PROCEDIMIENTO PARA ANALIZAR UN </w:t>
            </w:r>
            <w:r w:rsidRPr="00486C94">
              <w:rPr>
                <w:rFonts w:ascii="Arial" w:hAnsi="Arial" w:cs="Arial"/>
                <w:i w:val="0"/>
                <w:iCs w:val="0"/>
                <w:sz w:val="24"/>
              </w:rPr>
              <w:t>TEXTO HISTÓRICO</w:t>
            </w:r>
          </w:p>
        </w:tc>
      </w:tr>
      <w:tr w:rsidR="00486C94" w:rsidTr="00E3616E">
        <w:trPr>
          <w:cantSplit/>
          <w:trHeight w:val="2127"/>
          <w:jc w:val="center"/>
        </w:trPr>
        <w:tc>
          <w:tcPr>
            <w:tcW w:w="641" w:type="dxa"/>
            <w:shd w:val="clear" w:color="auto" w:fill="E6E6E6"/>
            <w:vAlign w:val="center"/>
          </w:tcPr>
          <w:p w:rsidR="00486C94" w:rsidRDefault="00486C94" w:rsidP="00E3616E">
            <w:pPr>
              <w:tabs>
                <w:tab w:val="num" w:pos="1080"/>
              </w:tabs>
              <w:jc w:val="center"/>
              <w:rPr>
                <w:b/>
                <w:bCs/>
              </w:rPr>
            </w:pPr>
            <w:r>
              <w:rPr>
                <w:b/>
                <w:bCs/>
              </w:rPr>
              <w:t>1.</w:t>
            </w:r>
          </w:p>
        </w:tc>
        <w:tc>
          <w:tcPr>
            <w:tcW w:w="8038" w:type="dxa"/>
            <w:shd w:val="clear" w:color="auto" w:fill="E6E6E6"/>
          </w:tcPr>
          <w:p w:rsidR="00486C94" w:rsidRPr="000E2C9D" w:rsidRDefault="00486C94" w:rsidP="00E3616E">
            <w:pPr>
              <w:rPr>
                <w:b/>
                <w:bCs/>
                <w:sz w:val="20"/>
                <w:szCs w:val="20"/>
              </w:rPr>
            </w:pPr>
            <w:r w:rsidRPr="000E2C9D">
              <w:rPr>
                <w:b/>
                <w:bCs/>
                <w:sz w:val="20"/>
                <w:szCs w:val="20"/>
              </w:rPr>
              <w:t>Identificar:</w:t>
            </w:r>
          </w:p>
          <w:p w:rsidR="00486C94" w:rsidRPr="000E2C9D" w:rsidRDefault="00486C94" w:rsidP="00486C94">
            <w:pPr>
              <w:numPr>
                <w:ilvl w:val="1"/>
                <w:numId w:val="3"/>
              </w:numPr>
              <w:tabs>
                <w:tab w:val="clear" w:pos="1440"/>
                <w:tab w:val="num" w:pos="530"/>
              </w:tabs>
              <w:ind w:left="530"/>
              <w:rPr>
                <w:sz w:val="20"/>
                <w:szCs w:val="20"/>
              </w:rPr>
            </w:pPr>
            <w:r w:rsidRPr="000E2C9D">
              <w:rPr>
                <w:sz w:val="20"/>
                <w:szCs w:val="20"/>
              </w:rPr>
              <w:t>Quien es el autor, de qué trata el texto</w:t>
            </w:r>
          </w:p>
          <w:p w:rsidR="00486C94" w:rsidRPr="000E2C9D" w:rsidRDefault="00486C94" w:rsidP="00486C94">
            <w:pPr>
              <w:numPr>
                <w:ilvl w:val="1"/>
                <w:numId w:val="3"/>
              </w:numPr>
              <w:tabs>
                <w:tab w:val="clear" w:pos="1440"/>
                <w:tab w:val="num" w:pos="530"/>
              </w:tabs>
              <w:ind w:left="530"/>
              <w:rPr>
                <w:sz w:val="20"/>
                <w:szCs w:val="20"/>
              </w:rPr>
            </w:pPr>
            <w:r w:rsidRPr="000E2C9D">
              <w:rPr>
                <w:sz w:val="20"/>
                <w:szCs w:val="20"/>
              </w:rPr>
              <w:t>Fecha y lugar en que fue escrito</w:t>
            </w:r>
          </w:p>
          <w:p w:rsidR="00486C94" w:rsidRPr="000E2C9D" w:rsidRDefault="00486C94" w:rsidP="00486C94">
            <w:pPr>
              <w:numPr>
                <w:ilvl w:val="1"/>
                <w:numId w:val="3"/>
              </w:numPr>
              <w:tabs>
                <w:tab w:val="clear" w:pos="1440"/>
                <w:tab w:val="num" w:pos="530"/>
              </w:tabs>
              <w:ind w:left="530"/>
              <w:rPr>
                <w:sz w:val="20"/>
                <w:szCs w:val="20"/>
              </w:rPr>
            </w:pPr>
            <w:r w:rsidRPr="000E2C9D">
              <w:rPr>
                <w:sz w:val="20"/>
                <w:szCs w:val="20"/>
              </w:rPr>
              <w:t>Naturaleza del texto: político (discurso, manifiesto),  jurídico (leyes, tratados), económico (contratos estadísticas), testimonial (memorias, diarios). Por último, los textos también se pueden clasificar en públicos o privados.</w:t>
            </w:r>
          </w:p>
          <w:p w:rsidR="00486C94" w:rsidRPr="000E2C9D" w:rsidRDefault="00486C94" w:rsidP="00486C94">
            <w:pPr>
              <w:numPr>
                <w:ilvl w:val="1"/>
                <w:numId w:val="3"/>
              </w:numPr>
              <w:tabs>
                <w:tab w:val="clear" w:pos="1440"/>
                <w:tab w:val="num" w:pos="530"/>
              </w:tabs>
              <w:ind w:left="530"/>
              <w:rPr>
                <w:sz w:val="20"/>
                <w:szCs w:val="20"/>
              </w:rPr>
            </w:pPr>
            <w:r w:rsidRPr="000E2C9D">
              <w:rPr>
                <w:sz w:val="20"/>
                <w:szCs w:val="20"/>
              </w:rPr>
              <w:t>Tipo de fuente: primaria (escrito en la misma época en que ocurrió el hecho) secundaria (el texto es escrito es época posterior).</w:t>
            </w:r>
          </w:p>
        </w:tc>
      </w:tr>
      <w:tr w:rsidR="00486C94" w:rsidTr="00E3616E">
        <w:trPr>
          <w:cantSplit/>
          <w:trHeight w:val="528"/>
          <w:jc w:val="center"/>
        </w:trPr>
        <w:tc>
          <w:tcPr>
            <w:tcW w:w="641" w:type="dxa"/>
            <w:shd w:val="clear" w:color="auto" w:fill="E6E6E6"/>
            <w:vAlign w:val="center"/>
          </w:tcPr>
          <w:p w:rsidR="00486C94" w:rsidRDefault="00486C94" w:rsidP="00E3616E">
            <w:pPr>
              <w:tabs>
                <w:tab w:val="num" w:pos="1080"/>
              </w:tabs>
              <w:jc w:val="center"/>
              <w:rPr>
                <w:b/>
                <w:bCs/>
              </w:rPr>
            </w:pPr>
            <w:r>
              <w:rPr>
                <w:b/>
                <w:bCs/>
              </w:rPr>
              <w:t>2.</w:t>
            </w:r>
          </w:p>
        </w:tc>
        <w:tc>
          <w:tcPr>
            <w:tcW w:w="8038" w:type="dxa"/>
            <w:shd w:val="clear" w:color="auto" w:fill="E6E6E6"/>
          </w:tcPr>
          <w:p w:rsidR="00486C94" w:rsidRPr="000E2C9D" w:rsidRDefault="00486C94" w:rsidP="00E3616E">
            <w:pPr>
              <w:rPr>
                <w:b/>
                <w:bCs/>
                <w:sz w:val="20"/>
                <w:szCs w:val="20"/>
              </w:rPr>
            </w:pPr>
            <w:r w:rsidRPr="000E2C9D">
              <w:rPr>
                <w:b/>
                <w:bCs/>
                <w:sz w:val="20"/>
                <w:szCs w:val="20"/>
              </w:rPr>
              <w:t>Analizar:</w:t>
            </w:r>
          </w:p>
          <w:p w:rsidR="00486C94" w:rsidRPr="000E2C9D" w:rsidRDefault="00486C94" w:rsidP="00486C94">
            <w:pPr>
              <w:numPr>
                <w:ilvl w:val="1"/>
                <w:numId w:val="3"/>
              </w:numPr>
              <w:tabs>
                <w:tab w:val="clear" w:pos="1440"/>
              </w:tabs>
              <w:ind w:left="650" w:hanging="480"/>
              <w:rPr>
                <w:sz w:val="20"/>
                <w:szCs w:val="20"/>
              </w:rPr>
            </w:pPr>
            <w:r w:rsidRPr="000E2C9D">
              <w:rPr>
                <w:sz w:val="20"/>
                <w:szCs w:val="20"/>
              </w:rPr>
              <w:t>Subrayar las palabras claves y la idea principal de cada párrafo.</w:t>
            </w:r>
          </w:p>
          <w:p w:rsidR="00486C94" w:rsidRPr="000E2C9D" w:rsidRDefault="00486C94" w:rsidP="00486C94">
            <w:pPr>
              <w:numPr>
                <w:ilvl w:val="1"/>
                <w:numId w:val="3"/>
              </w:numPr>
              <w:tabs>
                <w:tab w:val="clear" w:pos="1440"/>
              </w:tabs>
              <w:ind w:left="650" w:hanging="480"/>
              <w:rPr>
                <w:b/>
                <w:bCs/>
                <w:sz w:val="20"/>
                <w:szCs w:val="20"/>
              </w:rPr>
            </w:pPr>
            <w:r w:rsidRPr="000E2C9D">
              <w:rPr>
                <w:sz w:val="20"/>
                <w:szCs w:val="20"/>
              </w:rPr>
              <w:t>Relacionar las ideas principales con el contexto histórico.</w:t>
            </w:r>
          </w:p>
        </w:tc>
      </w:tr>
      <w:tr w:rsidR="00486C94" w:rsidTr="00E3616E">
        <w:trPr>
          <w:cantSplit/>
          <w:trHeight w:val="351"/>
          <w:jc w:val="center"/>
        </w:trPr>
        <w:tc>
          <w:tcPr>
            <w:tcW w:w="641" w:type="dxa"/>
            <w:shd w:val="clear" w:color="auto" w:fill="E6E6E6"/>
            <w:vAlign w:val="center"/>
          </w:tcPr>
          <w:p w:rsidR="00486C94" w:rsidRDefault="00486C94" w:rsidP="00E3616E">
            <w:pPr>
              <w:tabs>
                <w:tab w:val="num" w:pos="1080"/>
              </w:tabs>
              <w:jc w:val="center"/>
              <w:rPr>
                <w:b/>
                <w:bCs/>
              </w:rPr>
            </w:pPr>
            <w:r>
              <w:rPr>
                <w:b/>
                <w:bCs/>
              </w:rPr>
              <w:t>3.</w:t>
            </w:r>
          </w:p>
        </w:tc>
        <w:tc>
          <w:tcPr>
            <w:tcW w:w="8038" w:type="dxa"/>
            <w:shd w:val="clear" w:color="auto" w:fill="E6E6E6"/>
          </w:tcPr>
          <w:p w:rsidR="00486C94" w:rsidRPr="000E2C9D" w:rsidRDefault="00486C94" w:rsidP="00E3616E">
            <w:pPr>
              <w:rPr>
                <w:b/>
                <w:bCs/>
                <w:sz w:val="20"/>
                <w:szCs w:val="20"/>
              </w:rPr>
            </w:pPr>
            <w:r w:rsidRPr="000E2C9D">
              <w:rPr>
                <w:b/>
                <w:bCs/>
                <w:sz w:val="20"/>
                <w:szCs w:val="20"/>
              </w:rPr>
              <w:t xml:space="preserve">Explicar </w:t>
            </w:r>
            <w:r w:rsidRPr="000E2C9D">
              <w:rPr>
                <w:sz w:val="20"/>
                <w:szCs w:val="20"/>
              </w:rPr>
              <w:t>lo que el autor quiere comunicar.</w:t>
            </w:r>
          </w:p>
        </w:tc>
      </w:tr>
      <w:tr w:rsidR="00486C94" w:rsidTr="00E3616E">
        <w:trPr>
          <w:cantSplit/>
          <w:trHeight w:val="710"/>
          <w:jc w:val="center"/>
        </w:trPr>
        <w:tc>
          <w:tcPr>
            <w:tcW w:w="641" w:type="dxa"/>
            <w:shd w:val="clear" w:color="auto" w:fill="E6E6E6"/>
            <w:vAlign w:val="center"/>
          </w:tcPr>
          <w:p w:rsidR="00486C94" w:rsidRDefault="00486C94" w:rsidP="00E3616E">
            <w:pPr>
              <w:tabs>
                <w:tab w:val="num" w:pos="1080"/>
              </w:tabs>
              <w:jc w:val="center"/>
              <w:rPr>
                <w:b/>
                <w:bCs/>
              </w:rPr>
            </w:pPr>
            <w:r>
              <w:rPr>
                <w:b/>
                <w:bCs/>
              </w:rPr>
              <w:t>4.</w:t>
            </w:r>
          </w:p>
        </w:tc>
        <w:tc>
          <w:tcPr>
            <w:tcW w:w="8038" w:type="dxa"/>
            <w:shd w:val="clear" w:color="auto" w:fill="E6E6E6"/>
          </w:tcPr>
          <w:p w:rsidR="00486C94" w:rsidRPr="000E2C9D" w:rsidRDefault="00486C94" w:rsidP="00E3616E">
            <w:pPr>
              <w:rPr>
                <w:b/>
                <w:bCs/>
                <w:sz w:val="20"/>
                <w:szCs w:val="20"/>
              </w:rPr>
            </w:pPr>
            <w:r w:rsidRPr="000E2C9D">
              <w:rPr>
                <w:b/>
                <w:bCs/>
                <w:sz w:val="20"/>
                <w:szCs w:val="20"/>
              </w:rPr>
              <w:t>Interpretar</w:t>
            </w:r>
            <w:r w:rsidRPr="000E2C9D">
              <w:rPr>
                <w:sz w:val="20"/>
                <w:szCs w:val="20"/>
              </w:rPr>
              <w:t xml:space="preserve"> el contenido del texto, teniendo en cuenta las circunstancias históricas en que se escribe (aspectos sociales, económicos, etc. Con los que se relaciona, destacando las causas y consecuencias. Emitir un juicio sobre el texto.</w:t>
            </w:r>
          </w:p>
        </w:tc>
      </w:tr>
      <w:tr w:rsidR="00486C94" w:rsidTr="00E3616E">
        <w:trPr>
          <w:cantSplit/>
          <w:trHeight w:val="522"/>
          <w:jc w:val="center"/>
        </w:trPr>
        <w:tc>
          <w:tcPr>
            <w:tcW w:w="641" w:type="dxa"/>
            <w:shd w:val="clear" w:color="auto" w:fill="E6E6E6"/>
            <w:vAlign w:val="center"/>
          </w:tcPr>
          <w:p w:rsidR="00486C94" w:rsidRDefault="00486C94" w:rsidP="00E3616E">
            <w:pPr>
              <w:tabs>
                <w:tab w:val="num" w:pos="1080"/>
              </w:tabs>
              <w:jc w:val="center"/>
              <w:rPr>
                <w:b/>
                <w:bCs/>
              </w:rPr>
            </w:pPr>
            <w:r>
              <w:rPr>
                <w:b/>
                <w:bCs/>
              </w:rPr>
              <w:t>5.</w:t>
            </w:r>
          </w:p>
        </w:tc>
        <w:tc>
          <w:tcPr>
            <w:tcW w:w="8038" w:type="dxa"/>
            <w:shd w:val="clear" w:color="auto" w:fill="E6E6E6"/>
          </w:tcPr>
          <w:p w:rsidR="00486C94" w:rsidRPr="000E2C9D" w:rsidRDefault="00486C94" w:rsidP="00E3616E">
            <w:pPr>
              <w:rPr>
                <w:b/>
                <w:bCs/>
                <w:sz w:val="20"/>
                <w:szCs w:val="20"/>
              </w:rPr>
            </w:pPr>
            <w:r w:rsidRPr="000E2C9D">
              <w:rPr>
                <w:b/>
                <w:bCs/>
                <w:sz w:val="20"/>
                <w:szCs w:val="20"/>
              </w:rPr>
              <w:t>Redactar</w:t>
            </w:r>
            <w:r w:rsidRPr="000E2C9D">
              <w:rPr>
                <w:sz w:val="20"/>
                <w:szCs w:val="20"/>
              </w:rPr>
              <w:t xml:space="preserve"> el comentario: Introducción (identificación del tema), desarrollo (análisis y explicación) y conclusión (interpretación personal).</w:t>
            </w:r>
          </w:p>
        </w:tc>
      </w:tr>
    </w:tbl>
    <w:p w:rsidR="007D1868" w:rsidRPr="00486C94" w:rsidRDefault="007D1868">
      <w:pPr>
        <w:rPr>
          <w:rFonts w:ascii="Calibri" w:eastAsia="Calibri" w:hAnsi="Calibri" w:cs="Calibri"/>
        </w:rPr>
      </w:pPr>
    </w:p>
    <w:p w:rsidR="00486C94" w:rsidRPr="00486C94" w:rsidRDefault="00486C94" w:rsidP="00486C94">
      <w:pPr>
        <w:rPr>
          <w:rFonts w:ascii="Calibri" w:eastAsia="Calibri" w:hAnsi="Calibri" w:cs="Calibri"/>
        </w:rPr>
      </w:pPr>
      <w:r w:rsidRPr="00486C94">
        <w:rPr>
          <w:rFonts w:ascii="Calibri" w:eastAsia="Calibri" w:hAnsi="Calibri" w:cs="Calibri"/>
        </w:rPr>
        <w:t>Ahora te invitamos a leer las siguientes fuentes de info</w:t>
      </w:r>
      <w:r w:rsidR="00601CF8">
        <w:rPr>
          <w:rFonts w:ascii="Calibri" w:eastAsia="Calibri" w:hAnsi="Calibri" w:cs="Calibri"/>
        </w:rPr>
        <w:t>rmación respecto al Liberalismo y responder las respectivas</w:t>
      </w:r>
      <w:r w:rsidR="00390A4C">
        <w:rPr>
          <w:rFonts w:ascii="Calibri" w:eastAsia="Calibri" w:hAnsi="Calibri" w:cs="Calibri"/>
        </w:rPr>
        <w:t xml:space="preserve"> preguntas en cada una de ellas y al menos con UNA de las fuentes realizar el ejercicio de procedimiento para analizar un texto histórico presente al inicio de esta guía.</w:t>
      </w:r>
    </w:p>
    <w:p w:rsidR="00486C94" w:rsidRPr="00486C94" w:rsidRDefault="00486C94" w:rsidP="00486C94">
      <w:pPr>
        <w:rPr>
          <w:sz w:val="20"/>
          <w:szCs w:val="20"/>
        </w:rPr>
      </w:pPr>
    </w:p>
    <w:p w:rsidR="0044264D" w:rsidRDefault="00390A4C">
      <w:pPr>
        <w:rPr>
          <w:sz w:val="20"/>
          <w:szCs w:val="20"/>
        </w:rPr>
      </w:pPr>
      <w:r>
        <w:rPr>
          <w:rFonts w:ascii="Calibri" w:eastAsia="Calibri" w:hAnsi="Calibri" w:cs="Calibri"/>
          <w:b/>
          <w:bCs/>
          <w:sz w:val="28"/>
          <w:szCs w:val="28"/>
        </w:rPr>
        <w:t>Análisis de fuentes</w:t>
      </w:r>
    </w:p>
    <w:p w:rsidR="0044264D" w:rsidRDefault="0044264D">
      <w:pPr>
        <w:spacing w:line="232" w:lineRule="exact"/>
        <w:rPr>
          <w:sz w:val="20"/>
          <w:szCs w:val="20"/>
        </w:rPr>
      </w:pPr>
    </w:p>
    <w:p w:rsidR="0044264D" w:rsidRDefault="00390A4C">
      <w:pPr>
        <w:spacing w:line="238" w:lineRule="auto"/>
        <w:ind w:right="140"/>
        <w:jc w:val="both"/>
        <w:rPr>
          <w:sz w:val="20"/>
          <w:szCs w:val="20"/>
        </w:rPr>
      </w:pPr>
      <w:r>
        <w:rPr>
          <w:rFonts w:ascii="Calibri" w:eastAsia="Calibri" w:hAnsi="Calibri" w:cs="Calibri"/>
        </w:rPr>
        <w:t>Al leer estos documentos identificarás los principales planteamientos del liberalismo político que se originan desde los pensadores ilustrados. Debes asociar las problemáticas q</w:t>
      </w:r>
      <w:r>
        <w:rPr>
          <w:rFonts w:ascii="Calibri" w:eastAsia="Calibri" w:hAnsi="Calibri" w:cs="Calibri"/>
        </w:rPr>
        <w:t>ue anotaste y responder las preguntas que están a continuación de cada texto.</w:t>
      </w:r>
    </w:p>
    <w:p w:rsidR="0044264D" w:rsidRDefault="0044264D">
      <w:pPr>
        <w:spacing w:line="182" w:lineRule="exact"/>
        <w:rPr>
          <w:sz w:val="20"/>
          <w:szCs w:val="20"/>
        </w:rPr>
      </w:pPr>
    </w:p>
    <w:p w:rsidR="0044264D" w:rsidRDefault="00390A4C">
      <w:pPr>
        <w:rPr>
          <w:sz w:val="20"/>
          <w:szCs w:val="20"/>
        </w:rPr>
      </w:pPr>
      <w:r>
        <w:rPr>
          <w:rFonts w:ascii="Calibri" w:eastAsia="Calibri" w:hAnsi="Calibri" w:cs="Calibri"/>
        </w:rPr>
        <w:t xml:space="preserve">FUENTE </w:t>
      </w:r>
      <w:r w:rsidR="007D1868">
        <w:rPr>
          <w:rFonts w:ascii="Calibri" w:eastAsia="Calibri" w:hAnsi="Calibri" w:cs="Calibri"/>
        </w:rPr>
        <w:t>1</w:t>
      </w:r>
    </w:p>
    <w:p w:rsidR="0044264D" w:rsidRDefault="00390A4C">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paragraph">
                  <wp:posOffset>124460</wp:posOffset>
                </wp:positionV>
                <wp:extent cx="640207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8CA8C3" id="Shape 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9.8pt" to="504.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2540</wp:posOffset>
                </wp:positionH>
                <wp:positionV relativeFrom="paragraph">
                  <wp:posOffset>121285</wp:posOffset>
                </wp:positionV>
                <wp:extent cx="0" cy="171767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76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BB1955" id="Shape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pt,9.55pt" to=".2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6398895</wp:posOffset>
                </wp:positionH>
                <wp:positionV relativeFrom="paragraph">
                  <wp:posOffset>121285</wp:posOffset>
                </wp:positionV>
                <wp:extent cx="0" cy="171767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76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0DB966" id="Shape 1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03.85pt,9.55pt" to="503.85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" o:allowincell="f" filled="t" strokeweight=".16931mm">
                <v:stroke joinstyle="miter"/>
                <o:lock v:ext="edit" shapetype="f"/>
              </v:line>
            </w:pict>
          </mc:Fallback>
        </mc:AlternateContent>
      </w:r>
    </w:p>
    <w:p w:rsidR="0044264D" w:rsidRDefault="0044264D">
      <w:pPr>
        <w:spacing w:line="222" w:lineRule="exact"/>
        <w:rPr>
          <w:sz w:val="20"/>
          <w:szCs w:val="20"/>
        </w:rPr>
      </w:pPr>
    </w:p>
    <w:p w:rsidR="0044264D" w:rsidRDefault="00390A4C">
      <w:pPr>
        <w:numPr>
          <w:ilvl w:val="0"/>
          <w:numId w:val="2"/>
        </w:numPr>
        <w:tabs>
          <w:tab w:val="left" w:pos="338"/>
        </w:tabs>
        <w:spacing w:line="231" w:lineRule="auto"/>
        <w:ind w:left="120" w:right="80" w:hanging="7"/>
        <w:rPr>
          <w:rFonts w:ascii="Calibri" w:eastAsia="Calibri" w:hAnsi="Calibri" w:cs="Calibri"/>
        </w:rPr>
      </w:pPr>
      <w:r>
        <w:rPr>
          <w:rFonts w:ascii="Calibri" w:eastAsia="Calibri" w:hAnsi="Calibri" w:cs="Calibri"/>
        </w:rPr>
        <w:t xml:space="preserve">Para comprender bien en qué consiste el poder político y para remontarnos a su verdadera fuente, será forzoso que consideremos cuál es el estado en que se </w:t>
      </w:r>
      <w:r>
        <w:rPr>
          <w:rFonts w:ascii="Calibri" w:eastAsia="Calibri" w:hAnsi="Calibri" w:cs="Calibri"/>
        </w:rPr>
        <w:t>encuentran naturalmente los hombres, a saber: un estado de completa libertad para ordenar sus actos y para disponer de sus propiedades y de sus personas como mejor les parezca, dentro de los límites de la ley natural sin necesidad de pedir permiso y sin de</w:t>
      </w:r>
      <w:r>
        <w:rPr>
          <w:rFonts w:ascii="Calibri" w:eastAsia="Calibri" w:hAnsi="Calibri" w:cs="Calibri"/>
        </w:rPr>
        <w:t>pender de la voluntad de otra persona.</w:t>
      </w:r>
    </w:p>
    <w:p w:rsidR="0044264D" w:rsidRDefault="0044264D">
      <w:pPr>
        <w:spacing w:line="51" w:lineRule="exact"/>
        <w:rPr>
          <w:rFonts w:ascii="Calibri" w:eastAsia="Calibri" w:hAnsi="Calibri" w:cs="Calibri"/>
        </w:rPr>
      </w:pPr>
    </w:p>
    <w:p w:rsidR="0044264D" w:rsidRDefault="00390A4C">
      <w:pPr>
        <w:numPr>
          <w:ilvl w:val="1"/>
          <w:numId w:val="2"/>
        </w:numPr>
        <w:tabs>
          <w:tab w:val="left" w:pos="389"/>
        </w:tabs>
        <w:spacing w:line="242" w:lineRule="auto"/>
        <w:ind w:left="120" w:right="80" w:firstLine="43"/>
        <w:rPr>
          <w:rFonts w:ascii="Calibri" w:eastAsia="Calibri" w:hAnsi="Calibri" w:cs="Calibri"/>
          <w:sz w:val="21"/>
          <w:szCs w:val="21"/>
        </w:rPr>
      </w:pPr>
      <w:r>
        <w:rPr>
          <w:rFonts w:ascii="Calibri" w:eastAsia="Calibri" w:hAnsi="Calibri" w:cs="Calibri"/>
          <w:sz w:val="21"/>
          <w:szCs w:val="21"/>
        </w:rPr>
        <w:t>Es también un estado de igualdad, dentro del cual todo poder y toda jurisdicción son recíprocos, en el que nadie tiene más que otro, puesto que no hay cosa más evidente que el que seres de la misma especie y de idént</w:t>
      </w:r>
      <w:r>
        <w:rPr>
          <w:rFonts w:ascii="Calibri" w:eastAsia="Calibri" w:hAnsi="Calibri" w:cs="Calibri"/>
          <w:sz w:val="21"/>
          <w:szCs w:val="21"/>
        </w:rPr>
        <w:t>ico rango, nacidos para participar sin distinción de todas las ventajas de la Naturaleza y para servirse de las mismas facultades, sean también iguales entre ellos, sin subordinación ni sometimiento, a menos que el Señor y Dueño de todos ellos haya colocad</w:t>
      </w:r>
      <w:r>
        <w:rPr>
          <w:rFonts w:ascii="Calibri" w:eastAsia="Calibri" w:hAnsi="Calibri" w:cs="Calibri"/>
          <w:sz w:val="21"/>
          <w:szCs w:val="21"/>
        </w:rPr>
        <w:t>o, por medio de una clara manifestación de su voluntad, a uno de</w:t>
      </w:r>
    </w:p>
    <w:p w:rsidR="0044264D" w:rsidRDefault="00390A4C">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0</wp:posOffset>
                </wp:positionH>
                <wp:positionV relativeFrom="paragraph">
                  <wp:posOffset>8255</wp:posOffset>
                </wp:positionV>
                <wp:extent cx="640207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415301" id="Shape 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65pt" to="50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" o:allowincell="f" filled="t" strokeweight=".16931mm">
                <v:stroke joinstyle="miter"/>
                <o:lock v:ext="edit" shapetype="f"/>
              </v:line>
            </w:pict>
          </mc:Fallback>
        </mc:AlternateContent>
      </w:r>
    </w:p>
    <w:p w:rsidR="0044264D" w:rsidRDefault="0044264D">
      <w:pPr>
        <w:sectPr w:rsidR="0044264D">
          <w:pgSz w:w="12240" w:h="20160"/>
          <w:pgMar w:top="1440" w:right="1240" w:bottom="954" w:left="1080" w:header="0" w:footer="0" w:gutter="0"/>
          <w:cols w:space="720" w:equalWidth="0">
            <w:col w:w="9920"/>
          </w:cols>
        </w:sectPr>
      </w:pPr>
    </w:p>
    <w:p w:rsidR="0044264D" w:rsidRDefault="00390A4C">
      <w:pPr>
        <w:spacing w:line="50" w:lineRule="exact"/>
        <w:rPr>
          <w:sz w:val="20"/>
          <w:szCs w:val="20"/>
        </w:rPr>
      </w:pPr>
      <w:bookmarkStart w:id="1" w:name="page3"/>
      <w:bookmarkEnd w:id="1"/>
      <w:r>
        <w:rPr>
          <w:noProof/>
          <w:sz w:val="20"/>
          <w:szCs w:val="20"/>
        </w:rPr>
        <w:lastRenderedPageBreak/>
        <mc:AlternateContent>
          <mc:Choice Requires="wps">
            <w:drawing>
              <wp:anchor distT="0" distB="0" distL="114300" distR="114300" simplePos="0" relativeHeight="251660800" behindDoc="1" locked="0" layoutInCell="0" allowOverlap="1">
                <wp:simplePos x="0" y="0"/>
                <wp:positionH relativeFrom="page">
                  <wp:posOffset>685800</wp:posOffset>
                </wp:positionH>
                <wp:positionV relativeFrom="page">
                  <wp:posOffset>916940</wp:posOffset>
                </wp:positionV>
                <wp:extent cx="640207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457D4C" id="Shape 14"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54pt,72.2pt" to="558.1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page">
                  <wp:posOffset>688340</wp:posOffset>
                </wp:positionH>
                <wp:positionV relativeFrom="page">
                  <wp:posOffset>914400</wp:posOffset>
                </wp:positionV>
                <wp:extent cx="0" cy="69469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46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A3D3FA" id="Shape 15"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54.2pt,1in" to="54.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page">
                  <wp:posOffset>7084695</wp:posOffset>
                </wp:positionH>
                <wp:positionV relativeFrom="page">
                  <wp:posOffset>914400</wp:posOffset>
                </wp:positionV>
                <wp:extent cx="0" cy="69469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46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91039F" id="Shape 16" o:spid="_x0000_s1026" style="position:absolute;z-index:-251653632;visibility:visible;mso-wrap-style:square;mso-wrap-distance-left:9pt;mso-wrap-distance-top:0;mso-wrap-distance-right:9pt;mso-wrap-distance-bottom:0;mso-position-horizontal:absolute;mso-position-horizontal-relative:page;mso-position-vertical:absolute;mso-position-vertical-relative:page" from="557.85pt,1in" to="557.8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" o:allowincell="f" filled="t" strokeweight=".16931mm">
                <v:stroke joinstyle="miter"/>
                <o:lock v:ext="edit" shapetype="f"/>
                <w10:wrap anchorx="page" anchory="page"/>
              </v:line>
            </w:pict>
          </mc:Fallback>
        </mc:AlternateContent>
      </w:r>
    </w:p>
    <w:p w:rsidR="0044264D" w:rsidRDefault="00390A4C">
      <w:pPr>
        <w:spacing w:line="218" w:lineRule="auto"/>
        <w:ind w:left="120" w:right="600"/>
        <w:rPr>
          <w:sz w:val="20"/>
          <w:szCs w:val="20"/>
        </w:rPr>
      </w:pPr>
      <w:r>
        <w:rPr>
          <w:rFonts w:ascii="Calibri" w:eastAsia="Calibri" w:hAnsi="Calibri" w:cs="Calibri"/>
        </w:rPr>
        <w:t>ellos por encima de los demás, y que le haya conferido, mediante un nombramiento evidente y claro, el derecho indiscutible al poder y a la soberanía.</w:t>
      </w:r>
    </w:p>
    <w:p w:rsidR="0044264D" w:rsidRDefault="0044264D">
      <w:pPr>
        <w:spacing w:line="1" w:lineRule="exact"/>
        <w:rPr>
          <w:sz w:val="20"/>
          <w:szCs w:val="20"/>
        </w:rPr>
      </w:pPr>
    </w:p>
    <w:p w:rsidR="0044264D" w:rsidRDefault="00486C94">
      <w:pPr>
        <w:ind w:left="3560"/>
        <w:rPr>
          <w:sz w:val="20"/>
          <w:szCs w:val="20"/>
        </w:rPr>
      </w:pPr>
      <w:r>
        <w:rPr>
          <w:rFonts w:ascii="Calibri" w:eastAsia="Calibri" w:hAnsi="Calibri" w:cs="Calibri"/>
        </w:rPr>
        <w:t>(</w:t>
      </w:r>
      <w:r w:rsidR="00390A4C">
        <w:rPr>
          <w:rFonts w:ascii="Calibri" w:eastAsia="Calibri" w:hAnsi="Calibri" w:cs="Calibri"/>
        </w:rPr>
        <w:t>John Locke. Se</w:t>
      </w:r>
      <w:r w:rsidR="00390A4C">
        <w:rPr>
          <w:rFonts w:ascii="Calibri" w:eastAsia="Calibri" w:hAnsi="Calibri" w:cs="Calibri"/>
        </w:rPr>
        <w:t>gundo tratado sobre el gobierno (1690)</w:t>
      </w:r>
    </w:p>
    <w:p w:rsidR="0044264D" w:rsidRDefault="00390A4C">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0</wp:posOffset>
                </wp:positionH>
                <wp:positionV relativeFrom="paragraph">
                  <wp:posOffset>179070</wp:posOffset>
                </wp:positionV>
                <wp:extent cx="640207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83B9B0" id="Shape 1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0,14.1pt" to="504.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" o:allowincell="f" filled="t" strokeweight=".16931mm">
                <v:stroke joinstyle="miter"/>
                <o:lock v:ext="edit" shapetype="f"/>
              </v:line>
            </w:pict>
          </mc:Fallback>
        </mc:AlternateContent>
      </w:r>
    </w:p>
    <w:p w:rsidR="0044264D" w:rsidRDefault="0044264D">
      <w:pPr>
        <w:spacing w:line="200" w:lineRule="exact"/>
        <w:rPr>
          <w:sz w:val="20"/>
          <w:szCs w:val="20"/>
        </w:rPr>
      </w:pPr>
    </w:p>
    <w:p w:rsidR="0044264D" w:rsidRDefault="0044264D">
      <w:pPr>
        <w:spacing w:line="200" w:lineRule="exact"/>
        <w:rPr>
          <w:sz w:val="20"/>
          <w:szCs w:val="20"/>
        </w:rPr>
      </w:pPr>
    </w:p>
    <w:p w:rsidR="0044264D" w:rsidRDefault="0044264D">
      <w:pPr>
        <w:spacing w:line="200" w:lineRule="exact"/>
        <w:rPr>
          <w:sz w:val="20"/>
          <w:szCs w:val="20"/>
        </w:rPr>
      </w:pPr>
    </w:p>
    <w:p w:rsidR="0044264D" w:rsidRDefault="00390A4C">
      <w:pPr>
        <w:rPr>
          <w:sz w:val="20"/>
          <w:szCs w:val="20"/>
        </w:rPr>
      </w:pPr>
      <w:r>
        <w:rPr>
          <w:rFonts w:ascii="Calibri" w:eastAsia="Calibri" w:hAnsi="Calibri" w:cs="Calibri"/>
        </w:rPr>
        <w:t>¿Qué derechos establece el autor como esenciales? Escríbelos</w:t>
      </w:r>
    </w:p>
    <w:p w:rsidR="0044264D" w:rsidRDefault="0044264D">
      <w:pPr>
        <w:spacing w:line="192"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34"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34"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229" w:lineRule="exact"/>
        <w:rPr>
          <w:sz w:val="20"/>
          <w:szCs w:val="20"/>
        </w:rPr>
      </w:pPr>
    </w:p>
    <w:p w:rsidR="0044264D" w:rsidRDefault="00390A4C">
      <w:pPr>
        <w:spacing w:line="227" w:lineRule="auto"/>
        <w:ind w:right="140"/>
        <w:rPr>
          <w:sz w:val="20"/>
          <w:szCs w:val="20"/>
        </w:rPr>
      </w:pPr>
      <w:r>
        <w:rPr>
          <w:rFonts w:ascii="Calibri" w:eastAsia="Calibri" w:hAnsi="Calibri" w:cs="Calibri"/>
        </w:rPr>
        <w:t>De acuerdo con Locke ¿qué importancia tienen el reconocimiento de esto</w:t>
      </w:r>
      <w:r>
        <w:rPr>
          <w:rFonts w:ascii="Calibri" w:eastAsia="Calibri" w:hAnsi="Calibri" w:cs="Calibri"/>
        </w:rPr>
        <w:t>s derechos por parte de un Estado o nación?</w:t>
      </w:r>
    </w:p>
    <w:p w:rsidR="0044264D" w:rsidRDefault="0044264D">
      <w:pPr>
        <w:spacing w:line="194"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34"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34" w:lineRule="exact"/>
        <w:rPr>
          <w:sz w:val="20"/>
          <w:szCs w:val="20"/>
        </w:rPr>
      </w:pPr>
    </w:p>
    <w:p w:rsidR="0044264D" w:rsidRDefault="00390A4C">
      <w:pPr>
        <w:rPr>
          <w:sz w:val="20"/>
          <w:szCs w:val="20"/>
        </w:rPr>
      </w:pPr>
      <w:r>
        <w:rPr>
          <w:rFonts w:ascii="Calibri" w:eastAsia="Calibri" w:hAnsi="Calibri" w:cs="Calibri"/>
          <w:sz w:val="21"/>
          <w:szCs w:val="21"/>
        </w:rPr>
        <w:t>_________________________</w:t>
      </w:r>
      <w:r>
        <w:rPr>
          <w:rFonts w:ascii="Calibri" w:eastAsia="Calibri" w:hAnsi="Calibri" w:cs="Calibri"/>
          <w:sz w:val="21"/>
          <w:szCs w:val="21"/>
        </w:rPr>
        <w:t>__________________________________________________________________</w:t>
      </w:r>
    </w:p>
    <w:p w:rsidR="0044264D" w:rsidRDefault="0044264D">
      <w:pPr>
        <w:spacing w:line="200" w:lineRule="exact"/>
        <w:rPr>
          <w:sz w:val="20"/>
          <w:szCs w:val="20"/>
        </w:rPr>
      </w:pPr>
    </w:p>
    <w:p w:rsidR="0044264D" w:rsidRDefault="0044264D">
      <w:pPr>
        <w:spacing w:line="232" w:lineRule="exact"/>
        <w:rPr>
          <w:sz w:val="20"/>
          <w:szCs w:val="20"/>
        </w:rPr>
      </w:pPr>
    </w:p>
    <w:p w:rsidR="0044264D" w:rsidRDefault="00390A4C">
      <w:pPr>
        <w:rPr>
          <w:sz w:val="20"/>
          <w:szCs w:val="20"/>
        </w:rPr>
      </w:pPr>
      <w:r>
        <w:rPr>
          <w:rFonts w:ascii="Calibri" w:eastAsia="Calibri" w:hAnsi="Calibri" w:cs="Calibri"/>
        </w:rPr>
        <w:t>FUENTE 2</w:t>
      </w:r>
    </w:p>
    <w:p w:rsidR="0044264D" w:rsidRDefault="00390A4C">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0</wp:posOffset>
                </wp:positionH>
                <wp:positionV relativeFrom="paragraph">
                  <wp:posOffset>122555</wp:posOffset>
                </wp:positionV>
                <wp:extent cx="640207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9B320F" id="Shape 18"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9.65pt" to="504.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2540</wp:posOffset>
                </wp:positionH>
                <wp:positionV relativeFrom="paragraph">
                  <wp:posOffset>119380</wp:posOffset>
                </wp:positionV>
                <wp:extent cx="0" cy="188785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878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F10E0B" id="Shape 19"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pt,9.4pt" to=".2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6398895</wp:posOffset>
                </wp:positionH>
                <wp:positionV relativeFrom="paragraph">
                  <wp:posOffset>119380</wp:posOffset>
                </wp:positionV>
                <wp:extent cx="0" cy="188785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878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FAD7E5" id="Shape 20"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503.85pt,9.4pt" to="503.85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" o:allowincell="f" filled="t" strokeweight=".16931mm">
                <v:stroke joinstyle="miter"/>
                <o:lock v:ext="edit" shapetype="f"/>
              </v:line>
            </w:pict>
          </mc:Fallback>
        </mc:AlternateContent>
      </w:r>
    </w:p>
    <w:p w:rsidR="0044264D" w:rsidRDefault="0044264D">
      <w:pPr>
        <w:spacing w:line="219" w:lineRule="exact"/>
        <w:rPr>
          <w:sz w:val="20"/>
          <w:szCs w:val="20"/>
        </w:rPr>
      </w:pPr>
    </w:p>
    <w:p w:rsidR="0044264D" w:rsidRDefault="00390A4C">
      <w:pPr>
        <w:spacing w:line="229" w:lineRule="auto"/>
        <w:ind w:left="120" w:right="260"/>
        <w:rPr>
          <w:sz w:val="20"/>
          <w:szCs w:val="20"/>
        </w:rPr>
      </w:pPr>
      <w:r>
        <w:rPr>
          <w:rFonts w:ascii="Calibri" w:eastAsia="Calibri" w:hAnsi="Calibri" w:cs="Calibri"/>
        </w:rPr>
        <w:t xml:space="preserve">La organización política, el Estado se origina a partir de un contrato social en que las personas, que por naturaleza son libres e iguales, confían su soberanía a los </w:t>
      </w:r>
      <w:r>
        <w:rPr>
          <w:rFonts w:ascii="Calibri" w:eastAsia="Calibri" w:hAnsi="Calibri" w:cs="Calibri"/>
        </w:rPr>
        <w:t>gobernantes cuya misión es hacer cumplir la voluntad general expresada por la mayoría. La comunidad tiene el derecho de cambiar a sus gobernantes si estos no cumplen con su compromiso”.</w:t>
      </w:r>
    </w:p>
    <w:p w:rsidR="0044264D" w:rsidRDefault="0044264D">
      <w:pPr>
        <w:spacing w:line="50" w:lineRule="exact"/>
        <w:rPr>
          <w:sz w:val="20"/>
          <w:szCs w:val="20"/>
        </w:rPr>
      </w:pPr>
    </w:p>
    <w:p w:rsidR="0044264D" w:rsidRPr="00486C94" w:rsidRDefault="00390A4C" w:rsidP="00486C94">
      <w:pPr>
        <w:spacing w:line="233" w:lineRule="auto"/>
        <w:ind w:left="120" w:right="120" w:firstLine="50"/>
        <w:rPr>
          <w:rFonts w:ascii="Calibri" w:eastAsia="Calibri" w:hAnsi="Calibri" w:cs="Calibri"/>
        </w:rPr>
      </w:pPr>
      <w:r>
        <w:rPr>
          <w:rFonts w:ascii="Calibri" w:eastAsia="Calibri" w:hAnsi="Calibri" w:cs="Calibri"/>
          <w:b/>
          <w:bCs/>
        </w:rPr>
        <w:t>Renunciar a la libertad es renunciar a ser hombre, a los derechos y d</w:t>
      </w:r>
      <w:r>
        <w:rPr>
          <w:rFonts w:ascii="Calibri" w:eastAsia="Calibri" w:hAnsi="Calibri" w:cs="Calibri"/>
          <w:b/>
          <w:bCs/>
        </w:rPr>
        <w:t>eberes de la humanidad</w:t>
      </w:r>
      <w:r>
        <w:rPr>
          <w:rFonts w:ascii="Calibri" w:eastAsia="Calibri" w:hAnsi="Calibri" w:cs="Calibri"/>
        </w:rPr>
        <w:t>. La verdadera</w:t>
      </w:r>
      <w:r>
        <w:rPr>
          <w:rFonts w:ascii="Calibri" w:eastAsia="Calibri" w:hAnsi="Calibri" w:cs="Calibri"/>
          <w:b/>
          <w:bCs/>
        </w:rPr>
        <w:t xml:space="preserve"> igualdad </w:t>
      </w:r>
      <w:r>
        <w:rPr>
          <w:rFonts w:ascii="Calibri" w:eastAsia="Calibri" w:hAnsi="Calibri" w:cs="Calibri"/>
        </w:rPr>
        <w:t>no reside en el hecho de que la riqueza sea absolutamente la misma para todos, sino que ningún</w:t>
      </w:r>
      <w:r>
        <w:rPr>
          <w:rFonts w:ascii="Calibri" w:eastAsia="Calibri" w:hAnsi="Calibri" w:cs="Calibri"/>
          <w:b/>
          <w:bCs/>
        </w:rPr>
        <w:t xml:space="preserve"> </w:t>
      </w:r>
      <w:r>
        <w:rPr>
          <w:rFonts w:ascii="Calibri" w:eastAsia="Calibri" w:hAnsi="Calibri" w:cs="Calibri"/>
        </w:rPr>
        <w:t>ciudadano sea tan rico como para poder comprar a otro y que no sea tan pobre como para verse forzado a venderse. Es</w:t>
      </w:r>
      <w:r>
        <w:rPr>
          <w:rFonts w:ascii="Calibri" w:eastAsia="Calibri" w:hAnsi="Calibri" w:cs="Calibri"/>
        </w:rPr>
        <w:t>ta igualdad, se dice, no puede existir en la práctica. Pero si el abuso es inevitable, ¿quiere eso decir que debemos renunciar forzosamente a regularlo? Como, precisamente la fuerza de las cosas tiende siempre a destruir la igualdad, hay que hacer que la f</w:t>
      </w:r>
      <w:r>
        <w:rPr>
          <w:rFonts w:ascii="Calibri" w:eastAsia="Calibri" w:hAnsi="Calibri" w:cs="Calibri"/>
        </w:rPr>
        <w:t xml:space="preserve">uerza de la legislación tienda siempre a mantenerla. </w:t>
      </w:r>
      <w:r w:rsidR="00486C94">
        <w:rPr>
          <w:rFonts w:ascii="Calibri" w:eastAsia="Calibri" w:hAnsi="Calibri" w:cs="Calibri"/>
        </w:rPr>
        <w:t xml:space="preserve"> (</w:t>
      </w:r>
      <w:r>
        <w:rPr>
          <w:rFonts w:ascii="Calibri" w:eastAsia="Calibri" w:hAnsi="Calibri" w:cs="Calibri"/>
        </w:rPr>
        <w:t xml:space="preserve">Rousseau: El contrato social, 1762. Santiago: Editorial </w:t>
      </w:r>
      <w:proofErr w:type="spellStart"/>
      <w:r>
        <w:rPr>
          <w:rFonts w:ascii="Calibri" w:eastAsia="Calibri" w:hAnsi="Calibri" w:cs="Calibri"/>
        </w:rPr>
        <w:t>Ercilla</w:t>
      </w:r>
      <w:proofErr w:type="spellEnd"/>
      <w:r>
        <w:rPr>
          <w:rFonts w:ascii="Calibri" w:eastAsia="Calibri" w:hAnsi="Calibri" w:cs="Calibri"/>
        </w:rPr>
        <w:t>, 1988</w:t>
      </w:r>
      <w:r w:rsidR="00486C94">
        <w:rPr>
          <w:rFonts w:ascii="Calibri" w:eastAsia="Calibri" w:hAnsi="Calibri" w:cs="Calibri"/>
        </w:rPr>
        <w:t>)</w:t>
      </w:r>
    </w:p>
    <w:p w:rsidR="0044264D" w:rsidRDefault="00390A4C">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0</wp:posOffset>
                </wp:positionH>
                <wp:positionV relativeFrom="paragraph">
                  <wp:posOffset>11430</wp:posOffset>
                </wp:positionV>
                <wp:extent cx="640207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0D94AE" id="Shape 21"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0,.9pt" to="50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54uQEAAIEDAAAOAAAAZHJzL2Uyb0RvYy54bWysU01vEzEQvSPxHyzfyW5CScs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" o:allowincell="f" filled="t" strokeweight=".16931mm">
                <v:stroke joinstyle="miter"/>
                <o:lock v:ext="edit" shapetype="f"/>
              </v:line>
            </w:pict>
          </mc:Fallback>
        </mc:AlternateContent>
      </w:r>
    </w:p>
    <w:p w:rsidR="0044264D" w:rsidRDefault="0044264D">
      <w:pPr>
        <w:spacing w:line="200" w:lineRule="exact"/>
        <w:rPr>
          <w:sz w:val="20"/>
          <w:szCs w:val="20"/>
        </w:rPr>
      </w:pPr>
    </w:p>
    <w:p w:rsidR="0044264D" w:rsidRDefault="0044264D">
      <w:pPr>
        <w:spacing w:line="246" w:lineRule="exact"/>
        <w:rPr>
          <w:sz w:val="20"/>
          <w:szCs w:val="20"/>
        </w:rPr>
      </w:pPr>
    </w:p>
    <w:p w:rsidR="0044264D" w:rsidRDefault="00390A4C">
      <w:pPr>
        <w:rPr>
          <w:sz w:val="20"/>
          <w:szCs w:val="20"/>
        </w:rPr>
      </w:pPr>
      <w:r>
        <w:rPr>
          <w:rFonts w:ascii="Calibri" w:eastAsia="Calibri" w:hAnsi="Calibri" w:cs="Calibri"/>
        </w:rPr>
        <w:t>¿Qué valor le da Rousseau a la voluntad general en la conformación de los gobiernos?</w:t>
      </w:r>
    </w:p>
    <w:p w:rsidR="0044264D" w:rsidRDefault="0044264D">
      <w:pPr>
        <w:spacing w:line="193"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w:t>
      </w:r>
      <w:r>
        <w:rPr>
          <w:rFonts w:ascii="Calibri" w:eastAsia="Calibri" w:hAnsi="Calibri" w:cs="Calibri"/>
          <w:sz w:val="21"/>
          <w:szCs w:val="21"/>
        </w:rPr>
        <w:t>________________________________________________</w:t>
      </w:r>
    </w:p>
    <w:p w:rsidR="0044264D" w:rsidRDefault="0044264D">
      <w:pPr>
        <w:spacing w:line="34"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34"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32"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183" w:lineRule="exact"/>
        <w:rPr>
          <w:sz w:val="20"/>
          <w:szCs w:val="20"/>
        </w:rPr>
      </w:pPr>
    </w:p>
    <w:p w:rsidR="0044264D" w:rsidRDefault="00390A4C">
      <w:pPr>
        <w:rPr>
          <w:sz w:val="20"/>
          <w:szCs w:val="20"/>
        </w:rPr>
      </w:pPr>
      <w:r>
        <w:rPr>
          <w:rFonts w:ascii="Calibri" w:eastAsia="Calibri" w:hAnsi="Calibri" w:cs="Calibri"/>
        </w:rPr>
        <w:t>¿Qué importancia le otorga a la libertad e igualdad en los gobiernos?</w:t>
      </w:r>
    </w:p>
    <w:p w:rsidR="0044264D" w:rsidRDefault="0044264D">
      <w:pPr>
        <w:spacing w:line="192"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34"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34"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p w:rsidR="0044264D" w:rsidRDefault="0044264D">
      <w:pPr>
        <w:spacing w:line="34" w:lineRule="exact"/>
        <w:rPr>
          <w:sz w:val="20"/>
          <w:szCs w:val="20"/>
        </w:rPr>
      </w:pPr>
    </w:p>
    <w:p w:rsidR="0044264D" w:rsidRDefault="00390A4C">
      <w:pPr>
        <w:rPr>
          <w:sz w:val="20"/>
          <w:szCs w:val="20"/>
        </w:rPr>
      </w:pPr>
      <w:r>
        <w:rPr>
          <w:rFonts w:ascii="Calibri" w:eastAsia="Calibri" w:hAnsi="Calibri" w:cs="Calibri"/>
          <w:sz w:val="21"/>
          <w:szCs w:val="21"/>
        </w:rPr>
        <w:t>___________________________________________________________________________________________</w:t>
      </w:r>
    </w:p>
    <w:sectPr w:rsidR="0044264D" w:rsidSect="00486C94">
      <w:pgSz w:w="12240" w:h="15840" w:code="1"/>
      <w:pgMar w:top="1440" w:right="1200" w:bottom="1440" w:left="1080" w:header="0" w:footer="0" w:gutter="0"/>
      <w:cols w:space="720" w:equalWidth="0">
        <w:col w:w="99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C9869"/>
    <w:multiLevelType w:val="hybridMultilevel"/>
    <w:tmpl w:val="CEDA32D8"/>
    <w:lvl w:ilvl="0" w:tplc="0E948724">
      <w:start w:val="1"/>
      <w:numFmt w:val="bullet"/>
      <w:lvlText w:val="•"/>
      <w:lvlJc w:val="left"/>
    </w:lvl>
    <w:lvl w:ilvl="1" w:tplc="07B2B6E2">
      <w:numFmt w:val="decimal"/>
      <w:lvlText w:val=""/>
      <w:lvlJc w:val="left"/>
    </w:lvl>
    <w:lvl w:ilvl="2" w:tplc="6966CCE4">
      <w:numFmt w:val="decimal"/>
      <w:lvlText w:val=""/>
      <w:lvlJc w:val="left"/>
    </w:lvl>
    <w:lvl w:ilvl="3" w:tplc="C316B4C4">
      <w:numFmt w:val="decimal"/>
      <w:lvlText w:val=""/>
      <w:lvlJc w:val="left"/>
    </w:lvl>
    <w:lvl w:ilvl="4" w:tplc="58400A3C">
      <w:numFmt w:val="decimal"/>
      <w:lvlText w:val=""/>
      <w:lvlJc w:val="left"/>
    </w:lvl>
    <w:lvl w:ilvl="5" w:tplc="1C428D5E">
      <w:numFmt w:val="decimal"/>
      <w:lvlText w:val=""/>
      <w:lvlJc w:val="left"/>
    </w:lvl>
    <w:lvl w:ilvl="6" w:tplc="EA880328">
      <w:numFmt w:val="decimal"/>
      <w:lvlText w:val=""/>
      <w:lvlJc w:val="left"/>
    </w:lvl>
    <w:lvl w:ilvl="7" w:tplc="899CAEF2">
      <w:numFmt w:val="decimal"/>
      <w:lvlText w:val=""/>
      <w:lvlJc w:val="left"/>
    </w:lvl>
    <w:lvl w:ilvl="8" w:tplc="1D06E91C">
      <w:numFmt w:val="decimal"/>
      <w:lvlText w:val=""/>
      <w:lvlJc w:val="left"/>
    </w:lvl>
  </w:abstractNum>
  <w:abstractNum w:abstractNumId="1">
    <w:nsid w:val="66334873"/>
    <w:multiLevelType w:val="hybridMultilevel"/>
    <w:tmpl w:val="9EFA5F2A"/>
    <w:lvl w:ilvl="0" w:tplc="27A8A77C">
      <w:start w:val="1"/>
      <w:numFmt w:val="decimal"/>
      <w:lvlText w:val="%1."/>
      <w:lvlJc w:val="left"/>
    </w:lvl>
    <w:lvl w:ilvl="1" w:tplc="CC1E2366">
      <w:start w:val="2"/>
      <w:numFmt w:val="decimal"/>
      <w:lvlText w:val="%2."/>
      <w:lvlJc w:val="left"/>
    </w:lvl>
    <w:lvl w:ilvl="2" w:tplc="7220C71A">
      <w:numFmt w:val="decimal"/>
      <w:lvlText w:val=""/>
      <w:lvlJc w:val="left"/>
    </w:lvl>
    <w:lvl w:ilvl="3" w:tplc="D52EF912">
      <w:numFmt w:val="decimal"/>
      <w:lvlText w:val=""/>
      <w:lvlJc w:val="left"/>
    </w:lvl>
    <w:lvl w:ilvl="4" w:tplc="C53C09E8">
      <w:numFmt w:val="decimal"/>
      <w:lvlText w:val=""/>
      <w:lvlJc w:val="left"/>
    </w:lvl>
    <w:lvl w:ilvl="5" w:tplc="64D49FF6">
      <w:numFmt w:val="decimal"/>
      <w:lvlText w:val=""/>
      <w:lvlJc w:val="left"/>
    </w:lvl>
    <w:lvl w:ilvl="6" w:tplc="0DFCDA1C">
      <w:numFmt w:val="decimal"/>
      <w:lvlText w:val=""/>
      <w:lvlJc w:val="left"/>
    </w:lvl>
    <w:lvl w:ilvl="7" w:tplc="F498F410">
      <w:numFmt w:val="decimal"/>
      <w:lvlText w:val=""/>
      <w:lvlJc w:val="left"/>
    </w:lvl>
    <w:lvl w:ilvl="8" w:tplc="BE2041D8">
      <w:numFmt w:val="decimal"/>
      <w:lvlText w:val=""/>
      <w:lvlJc w:val="left"/>
    </w:lvl>
  </w:abstractNum>
  <w:abstractNum w:abstractNumId="2">
    <w:nsid w:val="6C9D19CC"/>
    <w:multiLevelType w:val="hybridMultilevel"/>
    <w:tmpl w:val="DB26F01C"/>
    <w:lvl w:ilvl="0" w:tplc="0C0A000F">
      <w:start w:val="1"/>
      <w:numFmt w:val="decimal"/>
      <w:lvlText w:val="%1."/>
      <w:lvlJc w:val="left"/>
      <w:pPr>
        <w:tabs>
          <w:tab w:val="num" w:pos="720"/>
        </w:tabs>
        <w:ind w:left="720" w:hanging="360"/>
      </w:pPr>
      <w:rPr>
        <w:rFonts w:hint="default"/>
      </w:rPr>
    </w:lvl>
    <w:lvl w:ilvl="1" w:tplc="1388B7F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4D"/>
    <w:rsid w:val="00390A4C"/>
    <w:rsid w:val="0044264D"/>
    <w:rsid w:val="00486C94"/>
    <w:rsid w:val="00601CF8"/>
    <w:rsid w:val="007D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8F3DD-4D03-4B6D-A3F2-0A35D4E1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486C94"/>
    <w:pPr>
      <w:spacing w:before="240" w:after="60"/>
      <w:outlineLvl w:val="4"/>
    </w:pPr>
    <w:rPr>
      <w:rFonts w:eastAsia="Times New Roman"/>
      <w:b/>
      <w:bCs/>
      <w:i/>
      <w:iCs/>
      <w:sz w:val="26"/>
      <w:szCs w:val="26"/>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86C94"/>
    <w:rPr>
      <w:rFonts w:eastAsia="Times New Roman"/>
      <w:b/>
      <w:bCs/>
      <w:i/>
      <w:iCs/>
      <w:sz w:val="26"/>
      <w:szCs w:val="26"/>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970</Words>
  <Characters>5340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César</cp:lastModifiedBy>
  <cp:revision>3</cp:revision>
  <dcterms:created xsi:type="dcterms:W3CDTF">2020-05-30T17:01:00Z</dcterms:created>
  <dcterms:modified xsi:type="dcterms:W3CDTF">2020-05-30T15:42:00Z</dcterms:modified>
</cp:coreProperties>
</file>