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E4" w:rsidRPr="00414D87" w:rsidRDefault="00414D87" w:rsidP="00414D87">
      <w:pPr>
        <w:jc w:val="center"/>
        <w:rPr>
          <w:rFonts w:ascii="Arial" w:hAnsi="Arial" w:cs="Arial"/>
          <w:b/>
          <w:sz w:val="28"/>
          <w:szCs w:val="28"/>
          <w:lang w:val="es-CL"/>
        </w:rPr>
      </w:pPr>
      <w:bookmarkStart w:id="0" w:name="_GoBack"/>
      <w:r w:rsidRPr="00414D87">
        <w:rPr>
          <w:rFonts w:ascii="Arial" w:hAnsi="Arial" w:cs="Arial"/>
          <w:b/>
          <w:sz w:val="28"/>
          <w:szCs w:val="28"/>
          <w:lang w:val="es-CL"/>
        </w:rPr>
        <w:t>¿Cuáles son los tipos de lecturas que se pueden implementar en clases?</w:t>
      </w:r>
    </w:p>
    <w:bookmarkEnd w:id="0"/>
    <w:p w:rsidR="00414D87" w:rsidRPr="00414D87" w:rsidRDefault="00414D87" w:rsidP="00414D87">
      <w:pPr>
        <w:jc w:val="center"/>
        <w:rPr>
          <w:rFonts w:ascii="Arial" w:hAnsi="Arial" w:cs="Arial"/>
          <w:sz w:val="24"/>
          <w:szCs w:val="24"/>
        </w:rPr>
      </w:pPr>
      <w:r w:rsidRPr="00414D87">
        <w:rPr>
          <w:rFonts w:ascii="Arial" w:hAnsi="Arial" w:cs="Arial"/>
          <w:sz w:val="24"/>
          <w:szCs w:val="24"/>
          <w:lang w:val="es-CL"/>
        </w:rPr>
        <w:t xml:space="preserve">Por </w:t>
      </w:r>
      <w:hyperlink r:id="rId4" w:history="1">
        <w:r w:rsidRPr="00414D87">
          <w:rPr>
            <w:rStyle w:val="Hipervnculo"/>
            <w:rFonts w:ascii="Arial" w:hAnsi="Arial" w:cs="Arial"/>
            <w:color w:val="000000"/>
            <w:sz w:val="24"/>
            <w:szCs w:val="24"/>
            <w:shd w:val="clear" w:color="auto" w:fill="FFFFFF"/>
          </w:rPr>
          <w:t>Jorge Alberto Guerrero Hernández</w:t>
        </w:r>
      </w:hyperlink>
      <w:r w:rsidRPr="00414D87">
        <w:rPr>
          <w:rFonts w:ascii="Arial" w:hAnsi="Arial" w:cs="Arial"/>
          <w:sz w:val="24"/>
          <w:szCs w:val="24"/>
        </w:rPr>
        <w:t xml:space="preserve"> </w:t>
      </w:r>
    </w:p>
    <w:p w:rsidR="00414D87" w:rsidRPr="00414D87" w:rsidRDefault="00414D87" w:rsidP="00414D87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14D87">
        <w:rPr>
          <w:rFonts w:ascii="Arial" w:eastAsia="Times New Roman" w:hAnsi="Arial" w:cs="Arial"/>
          <w:b/>
          <w:caps/>
          <w:color w:val="222222"/>
          <w:sz w:val="24"/>
          <w:szCs w:val="24"/>
          <w:lang w:val="es-CL" w:eastAsia="es-CL"/>
        </w:rPr>
        <w:t>TIPOS DE LECTURA PARA IMPLEMENTAR EN CLASE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Existen diferentes tipos y modalidades de lectura que puedes implementar en la clase, a 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continuación,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 te compartimos diez de ellos. Cada uno incluye una pequeña descripción y sugerencias de cuándo y con qué propósitos utilizarlos.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Independiente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Los alumnos leen sin apoyo, generalmente en silencio.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los alumnos no tienen dificultad con el texto o están muy motivados con el tema.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Cooperativa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Los alumnos leen en parejas o en grupos pequeños, en voz alta o en silencio.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los alumnos necesitan algún tipo de apoyo o como recreación.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Guiada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El profesor habla, anima y guía a los alumnos durante la lectura del texto; mediante preguntas los motiva a realizar predicciones.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los alumnos requieren mucho apoyo para comprender el texto o cuando éste es complejo.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El maestro lee en voz alta, mientras los alumnos siguen el texto con la vista.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los alumnos requieren mucho apoyo para leer. Se utiliza con lectores principiantes o con estudiantes que tienen necesidades especiales en lectura.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El maestro lee en voz alta el texto.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Este tipo de lectura puede implementarse cuando el texto es demasiado difícil o los alumnos no tienen conocimientos previos acerca del tema. También se utiliza con fines recreativos.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Modelo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El docente lee en voz alta diferentes</w:t>
      </w:r>
      <w:hyperlink r:id="rId5" w:history="1">
        <w:r w:rsidRPr="00414D87">
          <w:rPr>
            <w:rFonts w:ascii="Arial" w:eastAsia="Times New Roman" w:hAnsi="Arial" w:cs="Arial"/>
            <w:b/>
            <w:bCs/>
            <w:sz w:val="24"/>
            <w:szCs w:val="24"/>
            <w:lang w:val="es-CL" w:eastAsia="es-CL"/>
          </w:rPr>
          <w:t> tipos de textos</w:t>
        </w:r>
      </w:hyperlink>
      <w:r w:rsidRPr="00414D87">
        <w:rPr>
          <w:rFonts w:ascii="Arial" w:eastAsia="Times New Roman" w:hAnsi="Arial" w:cs="Arial"/>
          <w:sz w:val="24"/>
          <w:szCs w:val="24"/>
          <w:lang w:val="es-CL" w:eastAsia="es-CL"/>
        </w:rPr>
        <w:t>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lastRenderedPageBreak/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 Cuando los niños se están iniciando en la lectura y se realiza con el propósito de que conozcan algunos comportamientos de un lector experto: por </w:t>
      </w:r>
      <w:proofErr w:type="gramStart"/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ejemplo</w:t>
      </w:r>
      <w:proofErr w:type="gramEnd"/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 el ritmo y los ajustes que realiza en la forma de leer dependiendo del contenido del texto.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Comentada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 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Se lee un texto en equipos o de manera grupal y al terminar cada párrafo o al final de la lectura se realizan comentarios acerca del contenido.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el texto es complejo y se busca comprender mejor las ideas centrales.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Por Episodios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 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De manera individual o en equipos los alumnos leen por partes un texto.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la lectura es muy larga y se deja la continuidad para otro momento.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Por Parejas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El docente forma a los alumnos en parejas (un alumno adelantado con otro que presenta dificultades) y leen un texto de su interés.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hay alumnos que tienen dificultades en la lectura y se busca integrarlos en las actividades.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color w:val="222222"/>
          <w:sz w:val="24"/>
          <w:szCs w:val="24"/>
          <w:lang w:val="es-CL" w:eastAsia="es-CL"/>
        </w:rPr>
        <w:t>Lectura Recreativa</w:t>
      </w:r>
    </w:p>
    <w:p w:rsidR="00414D87" w:rsidRP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¿En qué consiste? 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Se generan espacios y tiempos para que los alumnos lean con fines lúdicos y de recreación.</w:t>
      </w:r>
    </w:p>
    <w:p w:rsidR="00414D87" w:rsidRDefault="00414D87" w:rsidP="00414D8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414D87">
        <w:rPr>
          <w:rFonts w:ascii="Arial" w:eastAsia="Times New Roman" w:hAnsi="Arial" w:cs="Arial"/>
          <w:b/>
          <w:bCs/>
          <w:color w:val="222222"/>
          <w:sz w:val="24"/>
          <w:szCs w:val="24"/>
          <w:lang w:val="es-CL" w:eastAsia="es-CL"/>
        </w:rPr>
        <w:t>¿Cuándo utilizarla?</w:t>
      </w:r>
      <w:r w:rsidRPr="00414D87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 Cuando se desea que los alumnos exploren diversos tipos de textos de acuerdo a sus gustos e intereses.</w:t>
      </w:r>
    </w:p>
    <w:p w:rsidR="00BC087A" w:rsidRPr="00BC087A" w:rsidRDefault="00BC087A" w:rsidP="00BC08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BC087A">
        <w:rPr>
          <w:rFonts w:ascii="Arial" w:hAnsi="Arial" w:cs="Arial"/>
          <w:color w:val="222222"/>
          <w:sz w:val="20"/>
          <w:szCs w:val="20"/>
        </w:rPr>
        <w:t>Referencias:</w:t>
      </w:r>
    </w:p>
    <w:p w:rsidR="00BC087A" w:rsidRPr="00BC087A" w:rsidRDefault="00BC087A" w:rsidP="00BC08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proofErr w:type="spellStart"/>
      <w:r w:rsidRPr="00BC087A">
        <w:rPr>
          <w:rFonts w:ascii="Arial" w:hAnsi="Arial" w:cs="Arial"/>
          <w:color w:val="222222"/>
          <w:sz w:val="20"/>
          <w:szCs w:val="20"/>
        </w:rPr>
        <w:t>Condemarín</w:t>
      </w:r>
      <w:proofErr w:type="spellEnd"/>
      <w:r w:rsidRPr="00BC087A">
        <w:rPr>
          <w:rFonts w:ascii="Arial" w:hAnsi="Arial" w:cs="Arial"/>
          <w:color w:val="222222"/>
          <w:sz w:val="20"/>
          <w:szCs w:val="20"/>
        </w:rPr>
        <w:t>, Mabel. Lenguaje integrado II. Chile, Ministerio de Educación, 1998.</w:t>
      </w:r>
    </w:p>
    <w:p w:rsidR="00BC087A" w:rsidRDefault="00BC087A" w:rsidP="00BC08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BC087A">
        <w:rPr>
          <w:rFonts w:ascii="Arial" w:hAnsi="Arial" w:cs="Arial"/>
          <w:color w:val="222222"/>
          <w:sz w:val="20"/>
          <w:szCs w:val="20"/>
        </w:rPr>
        <w:t>Secretaría de Educación Pública. Manual para favorecer el desarrollo de competencias de lectura y escritura. 2011</w:t>
      </w:r>
    </w:p>
    <w:p w:rsidR="00BC087A" w:rsidRPr="00BC087A" w:rsidRDefault="00BC087A" w:rsidP="00BC087A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noProof/>
        </w:rPr>
        <w:drawing>
          <wp:inline distT="0" distB="0" distL="0" distR="0" wp14:anchorId="2367AAE4" wp14:editId="715C0E81">
            <wp:extent cx="2257425" cy="2162175"/>
            <wp:effectExtent l="0" t="0" r="9525" b="9525"/>
            <wp:docPr id="1" name="Imagen 1" descr="Los principales tipos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principales tipos de lec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87A" w:rsidRPr="00BC087A" w:rsidSect="00BC08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87"/>
    <w:rsid w:val="00414D87"/>
    <w:rsid w:val="006120A8"/>
    <w:rsid w:val="007B1DE4"/>
    <w:rsid w:val="00B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F3B9"/>
  <w15:chartTrackingRefBased/>
  <w15:docId w15:val="{E6BEADFE-9436-472E-83EB-7077A6D5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4D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14D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entesaldia.com/2020/11/22/que-tipos-de-textos-existen-y-cuales-son-sus-caracteristicas-y-funciones/" TargetMode="External"/><Relationship Id="rId4" Type="http://schemas.openxmlformats.org/officeDocument/2006/relationships/hyperlink" Target="https://docentesaldia.com/author/jorgeaguerrer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2</cp:revision>
  <dcterms:created xsi:type="dcterms:W3CDTF">2024-05-07T20:55:00Z</dcterms:created>
  <dcterms:modified xsi:type="dcterms:W3CDTF">2024-05-07T20:55:00Z</dcterms:modified>
</cp:coreProperties>
</file>